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EFA0" w14:textId="77777777" w:rsidR="0026782C" w:rsidRPr="00EC4A3D" w:rsidRDefault="0026782C" w:rsidP="00D31700">
      <w:pPr>
        <w:pStyle w:val="NoSpacing"/>
        <w:ind w:left="3600" w:firstLine="720"/>
        <w:rPr>
          <w:rFonts w:ascii="Arial Black" w:hAnsi="Arial Black" w:cs="Arial"/>
          <w:b/>
          <w:bCs/>
          <w:u w:val="single"/>
        </w:rPr>
      </w:pPr>
      <w:bookmarkStart w:id="0" w:name="OLE_LINK1"/>
      <w:bookmarkStart w:id="1" w:name="OLE_LINK2"/>
      <w:r w:rsidRPr="00EC4A3D">
        <w:rPr>
          <w:rFonts w:ascii="Arial Black" w:hAnsi="Arial Black" w:cs="Arial"/>
          <w:b/>
          <w:bCs/>
          <w:u w:val="single"/>
        </w:rPr>
        <w:t>AGENDA</w:t>
      </w:r>
    </w:p>
    <w:p w14:paraId="1D9ED81F" w14:textId="77777777" w:rsidR="0026782C" w:rsidRPr="00BC2AB6" w:rsidRDefault="0026782C" w:rsidP="0026782C">
      <w:pPr>
        <w:pStyle w:val="NoSpacing"/>
        <w:jc w:val="center"/>
        <w:rPr>
          <w:rFonts w:ascii="Arial Black" w:hAnsi="Arial Black" w:cs="Arial"/>
          <w:b/>
          <w:bCs/>
        </w:rPr>
      </w:pPr>
      <w:r w:rsidRPr="00BC2AB6">
        <w:rPr>
          <w:rFonts w:ascii="Arial Black" w:hAnsi="Arial Black" w:cs="Arial"/>
          <w:b/>
          <w:bCs/>
        </w:rPr>
        <w:t>OPERATIONS COMMITTEE MEETING</w:t>
      </w:r>
    </w:p>
    <w:p w14:paraId="326537F4" w14:textId="656C09D3" w:rsidR="0026782C" w:rsidRDefault="0066460A" w:rsidP="0026782C">
      <w:pPr>
        <w:pStyle w:val="NoSpacing"/>
        <w:jc w:val="center"/>
        <w:rPr>
          <w:rFonts w:ascii="Arial Black" w:hAnsi="Arial Black" w:cs="Arial"/>
          <w:b/>
          <w:bCs/>
        </w:rPr>
      </w:pPr>
      <w:r>
        <w:rPr>
          <w:rFonts w:ascii="Arial Black" w:hAnsi="Arial Black" w:cs="Arial"/>
          <w:b/>
          <w:bCs/>
        </w:rPr>
        <w:t>MAY</w:t>
      </w:r>
      <w:r w:rsidR="002A682A">
        <w:rPr>
          <w:rFonts w:ascii="Arial Black" w:hAnsi="Arial Black" w:cs="Arial"/>
          <w:b/>
          <w:bCs/>
        </w:rPr>
        <w:t xml:space="preserve"> </w:t>
      </w:r>
      <w:r w:rsidR="00E21B88">
        <w:rPr>
          <w:rFonts w:ascii="Arial Black" w:hAnsi="Arial Black" w:cs="Arial"/>
          <w:b/>
          <w:bCs/>
        </w:rPr>
        <w:t>2</w:t>
      </w:r>
      <w:r w:rsidR="0025521A">
        <w:rPr>
          <w:rFonts w:ascii="Arial Black" w:hAnsi="Arial Black" w:cs="Arial"/>
          <w:b/>
          <w:bCs/>
        </w:rPr>
        <w:t>7</w:t>
      </w:r>
      <w:r w:rsidR="0026782C" w:rsidRPr="00BC2AB6">
        <w:rPr>
          <w:rFonts w:ascii="Arial Black" w:hAnsi="Arial Black" w:cs="Arial"/>
          <w:b/>
          <w:bCs/>
        </w:rPr>
        <w:t>, 202</w:t>
      </w:r>
      <w:r w:rsidR="00F235CD">
        <w:rPr>
          <w:rFonts w:ascii="Arial Black" w:hAnsi="Arial Black" w:cs="Arial"/>
          <w:b/>
          <w:bCs/>
        </w:rPr>
        <w:t>6</w:t>
      </w:r>
      <w:r w:rsidR="00873001">
        <w:rPr>
          <w:rFonts w:ascii="Arial Black" w:hAnsi="Arial Black" w:cs="Arial"/>
          <w:b/>
          <w:bCs/>
        </w:rPr>
        <w:t xml:space="preserve"> </w:t>
      </w:r>
      <w:r w:rsidR="0026782C">
        <w:rPr>
          <w:rFonts w:ascii="Arial Black" w:hAnsi="Arial Black" w:cs="Arial"/>
          <w:b/>
          <w:bCs/>
        </w:rPr>
        <w:t>1:00</w:t>
      </w:r>
      <w:r w:rsidR="0026782C" w:rsidRPr="00BC2AB6">
        <w:rPr>
          <w:rFonts w:ascii="Arial Black" w:hAnsi="Arial Black" w:cs="Arial"/>
          <w:b/>
          <w:bCs/>
        </w:rPr>
        <w:t xml:space="preserve"> PM </w:t>
      </w:r>
    </w:p>
    <w:p w14:paraId="044CF0CB" w14:textId="77777777" w:rsidR="00200C55" w:rsidRPr="00BC2AB6" w:rsidRDefault="00200C55" w:rsidP="0026782C">
      <w:pPr>
        <w:pStyle w:val="NoSpacing"/>
        <w:jc w:val="center"/>
        <w:rPr>
          <w:rFonts w:ascii="Arial Black" w:hAnsi="Arial Black" w:cs="Arial"/>
          <w:b/>
          <w:bCs/>
        </w:rPr>
      </w:pPr>
    </w:p>
    <w:p w14:paraId="38A5EE5C" w14:textId="77777777" w:rsidR="003138E8" w:rsidRPr="001E1AF6" w:rsidRDefault="0026782C" w:rsidP="0026782C">
      <w:pPr>
        <w:pStyle w:val="NoSpacing"/>
        <w:jc w:val="center"/>
        <w:rPr>
          <w:rFonts w:ascii="Arial Black" w:hAnsi="Arial Black" w:cs="Arial"/>
          <w:b/>
          <w:bCs/>
          <w:i/>
        </w:rPr>
      </w:pPr>
      <w:r w:rsidRPr="001E1AF6">
        <w:rPr>
          <w:rFonts w:ascii="Arial Black" w:hAnsi="Arial Black" w:cs="Arial"/>
          <w:b/>
          <w:bCs/>
          <w:i/>
        </w:rPr>
        <w:t xml:space="preserve">This will be a Hybrid Meeting </w:t>
      </w:r>
      <w:r w:rsidR="003138E8" w:rsidRPr="001E1AF6">
        <w:rPr>
          <w:rFonts w:ascii="Arial Black" w:hAnsi="Arial Black" w:cs="Arial"/>
          <w:b/>
          <w:bCs/>
          <w:i/>
        </w:rPr>
        <w:t xml:space="preserve">held in person in the </w:t>
      </w:r>
    </w:p>
    <w:p w14:paraId="20CE372F" w14:textId="77777777" w:rsidR="009E6DBA" w:rsidRDefault="003138E8" w:rsidP="009E6DBA">
      <w:pPr>
        <w:pStyle w:val="NoSpacing"/>
        <w:jc w:val="center"/>
        <w:rPr>
          <w:rFonts w:ascii="Arial Black" w:hAnsi="Arial Black" w:cs="Arial"/>
          <w:b/>
          <w:bCs/>
          <w:i/>
        </w:rPr>
      </w:pPr>
      <w:r w:rsidRPr="001E1AF6">
        <w:rPr>
          <w:rFonts w:ascii="Arial Black" w:hAnsi="Arial Black" w:cs="Arial"/>
          <w:b/>
          <w:bCs/>
          <w:i/>
        </w:rPr>
        <w:t>Union Station 4</w:t>
      </w:r>
      <w:r w:rsidRPr="001E1AF6">
        <w:rPr>
          <w:rFonts w:ascii="Arial Black" w:hAnsi="Arial Black" w:cs="Arial"/>
          <w:b/>
          <w:bCs/>
          <w:i/>
          <w:vertAlign w:val="superscript"/>
        </w:rPr>
        <w:t>th</w:t>
      </w:r>
      <w:r w:rsidRPr="001E1AF6">
        <w:rPr>
          <w:rFonts w:ascii="Arial Black" w:hAnsi="Arial Black" w:cs="Arial"/>
          <w:b/>
          <w:bCs/>
          <w:i/>
        </w:rPr>
        <w:t xml:space="preserve"> Floor West Conference Room and </w:t>
      </w:r>
      <w:r w:rsidR="0026782C" w:rsidRPr="001E1AF6">
        <w:rPr>
          <w:rFonts w:ascii="Arial Black" w:hAnsi="Arial Black" w:cs="Arial"/>
          <w:b/>
          <w:bCs/>
          <w:i/>
        </w:rPr>
        <w:t>via Z</w:t>
      </w:r>
      <w:r w:rsidR="009E6DBA">
        <w:rPr>
          <w:rFonts w:ascii="Arial Black" w:hAnsi="Arial Black" w:cs="Arial"/>
          <w:b/>
          <w:bCs/>
          <w:i/>
        </w:rPr>
        <w:t>oom</w:t>
      </w:r>
    </w:p>
    <w:p w14:paraId="636848B0" w14:textId="2227CFE1" w:rsidR="009E6DBA" w:rsidRDefault="009E6DBA" w:rsidP="009E6DBA">
      <w:pPr>
        <w:pStyle w:val="NoSpacing"/>
        <w:jc w:val="center"/>
      </w:pPr>
      <w:r>
        <w:rPr>
          <w:i/>
          <w:iCs/>
        </w:rPr>
        <w:br/>
      </w:r>
    </w:p>
    <w:p w14:paraId="0E32FA77" w14:textId="2E7DE1E1" w:rsidR="009E6DBA" w:rsidRDefault="009E6DBA" w:rsidP="009E6DBA">
      <w:pPr>
        <w:pStyle w:val="NormalWeb"/>
        <w:rPr>
          <w:i/>
          <w:iCs/>
        </w:rPr>
      </w:pPr>
      <w:r>
        <w:rPr>
          <w:i/>
          <w:iCs/>
        </w:rPr>
        <w:t xml:space="preserve">Join Hybrid </w:t>
      </w:r>
      <w:r w:rsidR="00EB14D4">
        <w:rPr>
          <w:i/>
          <w:iCs/>
        </w:rPr>
        <w:t>M</w:t>
      </w:r>
      <w:r>
        <w:rPr>
          <w:i/>
          <w:iCs/>
        </w:rPr>
        <w:t xml:space="preserve">eeting via </w:t>
      </w:r>
      <w:r w:rsidR="00EB14D4">
        <w:rPr>
          <w:i/>
          <w:iCs/>
        </w:rPr>
        <w:t>Z</w:t>
      </w:r>
      <w:r>
        <w:rPr>
          <w:i/>
          <w:iCs/>
        </w:rPr>
        <w:t>oom</w:t>
      </w:r>
    </w:p>
    <w:p w14:paraId="382E60F3" w14:textId="02311D83" w:rsidR="0026782C" w:rsidRPr="00584F5D" w:rsidRDefault="009E6DBA" w:rsidP="009E6DBA">
      <w:pPr>
        <w:spacing w:after="240"/>
        <w:rPr>
          <w:rFonts w:ascii="Arial Black" w:hAnsi="Arial Black" w:cs="Arial"/>
          <w:b/>
          <w:color w:val="4472C4" w:themeColor="accent1"/>
          <w:sz w:val="24"/>
          <w:szCs w:val="24"/>
        </w:rPr>
      </w:pPr>
      <w:hyperlink r:id="rId7" w:history="1">
        <w:r>
          <w:rPr>
            <w:rStyle w:val="Hyperlink"/>
            <w:i/>
            <w:iCs/>
          </w:rPr>
          <w:t>https://us06web.zoom.us/j/82066495840?pwd=LL9ysCP6ckgzQyfmG4x5LaLiTLd1an.1</w:t>
        </w:r>
      </w:hyperlink>
      <w:r>
        <w:rPr>
          <w:i/>
          <w:iCs/>
        </w:rPr>
        <w:br/>
      </w:r>
      <w:r>
        <w:rPr>
          <w:i/>
          <w:iCs/>
        </w:rPr>
        <w:br/>
      </w:r>
      <w:r>
        <w:t>View meeting insights with Zoom AI Companion</w:t>
      </w:r>
      <w:r>
        <w:br/>
      </w:r>
      <w:hyperlink r:id="rId8" w:history="1">
        <w:r>
          <w:rPr>
            <w:rStyle w:val="Hyperlink"/>
          </w:rPr>
          <w:t>https://us06web.zoom.us/launch/edl?muid=84bbd76b-0f9c-49c0-beff-9a43bfe082ba</w:t>
        </w:r>
      </w:hyperlink>
      <w:r>
        <w:br/>
      </w:r>
      <w:r>
        <w:br/>
        <w:t>Meeting ID: 820 6649 5840</w:t>
      </w:r>
      <w:r>
        <w:br/>
        <w:t>Passcode: 310281</w:t>
      </w:r>
      <w:r>
        <w:br/>
      </w:r>
      <w:r>
        <w:br/>
        <w:t>One tap mobile</w:t>
      </w:r>
      <w:r>
        <w:br/>
        <w:t>+13092053325,,82066495840#,,,,*310281# US</w:t>
      </w:r>
      <w:r>
        <w:br/>
        <w:t>+13126266799,,82066495840#,,,,*310281# US (Chicago)</w:t>
      </w:r>
      <w:r>
        <w:br/>
      </w:r>
      <w:r>
        <w:br/>
        <w:t>Join instructions</w:t>
      </w:r>
      <w:r>
        <w:br/>
      </w:r>
      <w:hyperlink r:id="rId9" w:history="1">
        <w:r>
          <w:rPr>
            <w:rStyle w:val="Hyperlink"/>
          </w:rPr>
          <w:t>https://us06web.zoom.us/meetings/82066495840/invitations?signature=ib7GX9aPckvTIHWNlwpvOOAf7ieOamEhsRCQk4HoaW8</w:t>
        </w:r>
      </w:hyperlink>
      <w:r>
        <w:br/>
      </w:r>
      <w:r>
        <w:br/>
      </w:r>
      <w:bookmarkStart w:id="2" w:name="zEnd"/>
      <w:bookmarkEnd w:id="2"/>
      <w:r w:rsidR="0026782C" w:rsidRPr="00584F5D">
        <w:rPr>
          <w:rFonts w:ascii="Arial Black" w:hAnsi="Arial Black" w:cs="Arial"/>
          <w:b/>
          <w:color w:val="4472C4" w:themeColor="accent1"/>
          <w:sz w:val="24"/>
          <w:szCs w:val="24"/>
        </w:rPr>
        <w:t>I.</w:t>
      </w:r>
      <w:r w:rsidR="0026782C" w:rsidRPr="00584F5D">
        <w:rPr>
          <w:rFonts w:ascii="Arial Black" w:hAnsi="Arial Black" w:cs="Arial"/>
          <w:b/>
          <w:color w:val="4472C4" w:themeColor="accent1"/>
          <w:sz w:val="24"/>
          <w:szCs w:val="24"/>
        </w:rPr>
        <w:tab/>
        <w:t xml:space="preserve">CALL TO </w:t>
      </w:r>
      <w:proofErr w:type="gramStart"/>
      <w:r w:rsidR="0026782C" w:rsidRPr="00584F5D">
        <w:rPr>
          <w:rFonts w:ascii="Arial Black" w:hAnsi="Arial Black" w:cs="Arial"/>
          <w:b/>
          <w:color w:val="4472C4" w:themeColor="accent1"/>
          <w:sz w:val="24"/>
          <w:szCs w:val="24"/>
        </w:rPr>
        <w:t>ORDER</w:t>
      </w:r>
      <w:r w:rsidR="00200C55">
        <w:rPr>
          <w:rFonts w:ascii="Arial Black" w:hAnsi="Arial Black" w:cs="Arial"/>
          <w:b/>
          <w:color w:val="4472C4" w:themeColor="accent1"/>
          <w:sz w:val="24"/>
          <w:szCs w:val="24"/>
        </w:rPr>
        <w:t xml:space="preserve"> and</w:t>
      </w:r>
      <w:proofErr w:type="gramEnd"/>
      <w:r w:rsidR="00200C55">
        <w:rPr>
          <w:rFonts w:ascii="Arial Black" w:hAnsi="Arial Black" w:cs="Arial"/>
          <w:b/>
          <w:color w:val="4472C4" w:themeColor="accent1"/>
          <w:sz w:val="24"/>
          <w:szCs w:val="24"/>
        </w:rPr>
        <w:t xml:space="preserve"> </w:t>
      </w:r>
      <w:r w:rsidR="0026782C" w:rsidRPr="00584F5D">
        <w:rPr>
          <w:rFonts w:ascii="Arial Black" w:hAnsi="Arial Black" w:cs="Arial"/>
          <w:b/>
          <w:color w:val="4472C4" w:themeColor="accent1"/>
          <w:sz w:val="24"/>
          <w:szCs w:val="24"/>
        </w:rPr>
        <w:t>PUBLIC COMMENT</w:t>
      </w:r>
    </w:p>
    <w:p w14:paraId="664A1BA6" w14:textId="77777777" w:rsidR="0026782C" w:rsidRPr="00BC23A6" w:rsidRDefault="0026782C" w:rsidP="0026782C">
      <w:pPr>
        <w:tabs>
          <w:tab w:val="left" w:pos="720"/>
        </w:tabs>
        <w:jc w:val="both"/>
        <w:rPr>
          <w:rFonts w:ascii="Arial" w:hAnsi="Arial" w:cs="Arial"/>
          <w:b/>
          <w:sz w:val="24"/>
        </w:rPr>
      </w:pPr>
    </w:p>
    <w:p w14:paraId="4413932F" w14:textId="4F585A88" w:rsidR="0026782C" w:rsidRPr="003138E8" w:rsidRDefault="0026782C" w:rsidP="003138E8">
      <w:pPr>
        <w:ind w:left="720"/>
        <w:jc w:val="both"/>
        <w:rPr>
          <w:rFonts w:ascii="Arial" w:hAnsi="Arial" w:cs="Arial"/>
          <w:b/>
          <w:bCs/>
        </w:rPr>
      </w:pPr>
      <w:r w:rsidRPr="003138E8">
        <w:rPr>
          <w:rFonts w:ascii="Arial" w:hAnsi="Arial" w:cs="Arial"/>
          <w:b/>
          <w:bCs/>
        </w:rPr>
        <w:t>Please notify Fortunata Houde (</w:t>
      </w:r>
      <w:hyperlink r:id="rId10" w:history="1">
        <w:r w:rsidR="003138E8">
          <w:rPr>
            <w:rFonts w:ascii="Arial" w:hAnsi="Arial" w:cs="Arial"/>
            <w:b/>
            <w:bCs/>
          </w:rPr>
          <w:t>fhoude@nhparking.com</w:t>
        </w:r>
      </w:hyperlink>
      <w:r w:rsidRPr="003138E8">
        <w:rPr>
          <w:rFonts w:ascii="Arial" w:hAnsi="Arial" w:cs="Arial"/>
          <w:b/>
          <w:bCs/>
        </w:rPr>
        <w:t>) in advance if you have a desire to speak during the Public Comment section or on a specific agenda item.</w:t>
      </w:r>
    </w:p>
    <w:p w14:paraId="3E0250C9" w14:textId="77777777" w:rsidR="0026782C" w:rsidRPr="003138E8" w:rsidRDefault="0026782C" w:rsidP="0026782C">
      <w:pPr>
        <w:tabs>
          <w:tab w:val="left" w:pos="720"/>
        </w:tabs>
        <w:ind w:left="720"/>
        <w:jc w:val="both"/>
        <w:rPr>
          <w:rFonts w:ascii="Arial" w:hAnsi="Arial" w:cs="Arial"/>
          <w:bCs/>
          <w:sz w:val="22"/>
          <w:szCs w:val="24"/>
        </w:rPr>
      </w:pPr>
    </w:p>
    <w:p w14:paraId="79E1F945" w14:textId="563A8FAA" w:rsidR="0026782C" w:rsidRPr="003138E8" w:rsidRDefault="0026782C" w:rsidP="0026782C">
      <w:pPr>
        <w:tabs>
          <w:tab w:val="left" w:pos="720"/>
        </w:tabs>
        <w:ind w:left="720"/>
        <w:jc w:val="both"/>
        <w:rPr>
          <w:rFonts w:ascii="Arial" w:hAnsi="Arial" w:cs="Arial"/>
          <w:bCs/>
          <w:sz w:val="16"/>
          <w:szCs w:val="16"/>
        </w:rPr>
      </w:pPr>
      <w:r w:rsidRPr="003138E8">
        <w:rPr>
          <w:rFonts w:ascii="Arial" w:hAnsi="Arial" w:cs="Arial"/>
          <w:bCs/>
          <w:i/>
          <w:sz w:val="16"/>
          <w:szCs w:val="16"/>
          <w:u w:val="single"/>
        </w:rPr>
        <w:t>Please Note</w:t>
      </w:r>
      <w:r w:rsidRPr="003138E8">
        <w:rPr>
          <w:rFonts w:ascii="Arial" w:hAnsi="Arial" w:cs="Arial"/>
          <w:bCs/>
          <w:sz w:val="16"/>
          <w:szCs w:val="16"/>
        </w:rPr>
        <w:t xml:space="preserve">:  This will be a </w:t>
      </w:r>
      <w:r w:rsidR="003138E8" w:rsidRPr="003138E8">
        <w:rPr>
          <w:rFonts w:ascii="Arial" w:hAnsi="Arial" w:cs="Arial"/>
          <w:bCs/>
          <w:sz w:val="16"/>
          <w:szCs w:val="16"/>
        </w:rPr>
        <w:t>hybrid</w:t>
      </w:r>
      <w:r w:rsidRPr="003138E8">
        <w:rPr>
          <w:rFonts w:ascii="Arial" w:hAnsi="Arial" w:cs="Arial"/>
          <w:bCs/>
          <w:sz w:val="16"/>
          <w:szCs w:val="16"/>
        </w:rPr>
        <w:t xml:space="preserve"> meeting. Any member of the public may </w:t>
      </w:r>
      <w:r w:rsidR="003138E8" w:rsidRPr="003138E8">
        <w:rPr>
          <w:rFonts w:ascii="Arial" w:hAnsi="Arial" w:cs="Arial"/>
          <w:bCs/>
          <w:sz w:val="16"/>
          <w:szCs w:val="16"/>
        </w:rPr>
        <w:t xml:space="preserve">attend in person or </w:t>
      </w:r>
      <w:r w:rsidRPr="003138E8">
        <w:rPr>
          <w:rFonts w:ascii="Arial" w:hAnsi="Arial" w:cs="Arial"/>
          <w:bCs/>
          <w:sz w:val="16"/>
          <w:szCs w:val="16"/>
        </w:rPr>
        <w:t>request, in writing, a physical location and any electronic equipment necessary to attend the meeting in real time no later than twenty-four (24) hours prior to the meeting. Said individual shall have the same opportunities to provide comment or otherwise participate in the meeting as would be afforded if the meeting was held in person with the following exception:  Under law, if such person loses the ability to participate because of an interruption, failure or degradation of such person’s connection to the meeting by electronic equipment, the committee is not required to adjourn or postpone the meeting.  Access can be from anywhere by an electronic device that has Zoom program at the address provided above in the Agenda Notice or by phone at the number set forth above in the Agenda Notice.</w:t>
      </w:r>
    </w:p>
    <w:p w14:paraId="6D24CC7E" w14:textId="77777777" w:rsidR="0026782C" w:rsidRDefault="0026782C" w:rsidP="0026782C">
      <w:pPr>
        <w:tabs>
          <w:tab w:val="left" w:pos="720"/>
        </w:tabs>
        <w:ind w:firstLine="720"/>
        <w:jc w:val="both"/>
        <w:rPr>
          <w:rFonts w:ascii="Arial" w:hAnsi="Arial" w:cs="Arial"/>
          <w:b/>
          <w:sz w:val="28"/>
          <w:szCs w:val="28"/>
        </w:rPr>
      </w:pPr>
    </w:p>
    <w:p w14:paraId="0B34E8F6" w14:textId="77777777" w:rsidR="00200C55" w:rsidRDefault="00200C55" w:rsidP="0026782C">
      <w:pPr>
        <w:tabs>
          <w:tab w:val="left" w:pos="720"/>
        </w:tabs>
        <w:ind w:firstLine="720"/>
        <w:jc w:val="both"/>
        <w:rPr>
          <w:rFonts w:ascii="Arial" w:hAnsi="Arial" w:cs="Arial"/>
          <w:b/>
          <w:sz w:val="28"/>
          <w:szCs w:val="28"/>
        </w:rPr>
      </w:pPr>
    </w:p>
    <w:p w14:paraId="37C5E45A" w14:textId="1C924FB7" w:rsidR="0026782C" w:rsidRPr="00584F5D" w:rsidRDefault="0026782C" w:rsidP="0026782C">
      <w:pPr>
        <w:tabs>
          <w:tab w:val="left" w:pos="720"/>
        </w:tabs>
        <w:jc w:val="both"/>
        <w:rPr>
          <w:rFonts w:ascii="Arial Black" w:hAnsi="Arial Black" w:cs="Arial"/>
          <w:b/>
          <w:color w:val="4472C4" w:themeColor="accent1"/>
          <w:sz w:val="24"/>
          <w:szCs w:val="24"/>
        </w:rPr>
      </w:pPr>
      <w:r w:rsidRPr="00584F5D">
        <w:rPr>
          <w:rFonts w:ascii="Arial Black" w:hAnsi="Arial Black" w:cs="Arial"/>
          <w:b/>
          <w:color w:val="4472C4" w:themeColor="accent1"/>
          <w:sz w:val="24"/>
          <w:szCs w:val="24"/>
        </w:rPr>
        <w:t>III.</w:t>
      </w:r>
      <w:r w:rsidRPr="00584F5D">
        <w:rPr>
          <w:rFonts w:ascii="Arial Black" w:hAnsi="Arial Black" w:cs="Arial"/>
          <w:b/>
          <w:color w:val="4472C4" w:themeColor="accent1"/>
          <w:sz w:val="24"/>
          <w:szCs w:val="24"/>
        </w:rPr>
        <w:tab/>
        <w:t>APPROVAL OF THE MINUTES</w:t>
      </w:r>
    </w:p>
    <w:p w14:paraId="3DD61DCC" w14:textId="77777777" w:rsidR="0026782C" w:rsidRPr="00951205" w:rsidRDefault="0026782C" w:rsidP="0026782C">
      <w:pPr>
        <w:tabs>
          <w:tab w:val="left" w:pos="720"/>
        </w:tabs>
        <w:jc w:val="both"/>
        <w:rPr>
          <w:rFonts w:ascii="Arial" w:hAnsi="Arial" w:cs="Arial"/>
          <w:b/>
          <w:sz w:val="16"/>
          <w:szCs w:val="16"/>
        </w:rPr>
      </w:pPr>
    </w:p>
    <w:p w14:paraId="2ED7C607" w14:textId="1F8D79EB" w:rsidR="0026782C" w:rsidRDefault="0026782C" w:rsidP="003138E8">
      <w:pPr>
        <w:ind w:left="720"/>
        <w:jc w:val="both"/>
        <w:rPr>
          <w:rFonts w:ascii="Arial" w:hAnsi="Arial" w:cs="Arial"/>
          <w:b/>
          <w:bCs/>
        </w:rPr>
      </w:pPr>
      <w:r w:rsidRPr="003138E8">
        <w:rPr>
          <w:rFonts w:ascii="Arial" w:hAnsi="Arial" w:cs="Arial"/>
          <w:b/>
          <w:bCs/>
        </w:rPr>
        <w:t xml:space="preserve">Approval of the Minutes </w:t>
      </w:r>
      <w:proofErr w:type="gramStart"/>
      <w:r w:rsidRPr="003138E8">
        <w:rPr>
          <w:rFonts w:ascii="Arial" w:hAnsi="Arial" w:cs="Arial"/>
          <w:b/>
          <w:bCs/>
        </w:rPr>
        <w:t>from</w:t>
      </w:r>
      <w:proofErr w:type="gramEnd"/>
      <w:r w:rsidRPr="003138E8">
        <w:rPr>
          <w:rFonts w:ascii="Arial" w:hAnsi="Arial" w:cs="Arial"/>
          <w:b/>
          <w:bCs/>
        </w:rPr>
        <w:t xml:space="preserve"> </w:t>
      </w:r>
      <w:proofErr w:type="gramStart"/>
      <w:r w:rsidRPr="003138E8">
        <w:rPr>
          <w:rFonts w:ascii="Arial" w:hAnsi="Arial" w:cs="Arial"/>
          <w:b/>
          <w:bCs/>
        </w:rPr>
        <w:t xml:space="preserve">the </w:t>
      </w:r>
      <w:r w:rsidR="0066460A">
        <w:rPr>
          <w:rFonts w:ascii="Arial" w:hAnsi="Arial" w:cs="Arial"/>
          <w:b/>
          <w:bCs/>
        </w:rPr>
        <w:t xml:space="preserve">April </w:t>
      </w:r>
      <w:proofErr w:type="gramEnd"/>
      <w:r w:rsidR="00B35170">
        <w:rPr>
          <w:rFonts w:ascii="Arial" w:hAnsi="Arial" w:cs="Arial"/>
          <w:b/>
          <w:bCs/>
        </w:rPr>
        <w:t xml:space="preserve"> </w:t>
      </w:r>
      <w:r w:rsidR="0025521A">
        <w:rPr>
          <w:rFonts w:ascii="Arial" w:hAnsi="Arial" w:cs="Arial"/>
          <w:b/>
          <w:bCs/>
        </w:rPr>
        <w:t>2</w:t>
      </w:r>
      <w:r w:rsidR="0066460A">
        <w:rPr>
          <w:rFonts w:ascii="Arial" w:hAnsi="Arial" w:cs="Arial"/>
          <w:b/>
          <w:bCs/>
        </w:rPr>
        <w:t>7</w:t>
      </w:r>
      <w:r w:rsidR="0025521A">
        <w:rPr>
          <w:rFonts w:ascii="Arial" w:hAnsi="Arial" w:cs="Arial"/>
          <w:b/>
          <w:bCs/>
        </w:rPr>
        <w:t>, 2026</w:t>
      </w:r>
      <w:r w:rsidRPr="003138E8">
        <w:rPr>
          <w:rFonts w:ascii="Arial" w:hAnsi="Arial" w:cs="Arial"/>
          <w:b/>
          <w:bCs/>
        </w:rPr>
        <w:t xml:space="preserve"> Operations Committee Meeting</w:t>
      </w:r>
    </w:p>
    <w:p w14:paraId="6A522AA6" w14:textId="77777777" w:rsidR="00200C55" w:rsidRDefault="00200C55" w:rsidP="003138E8">
      <w:pPr>
        <w:tabs>
          <w:tab w:val="left" w:pos="720"/>
        </w:tabs>
        <w:ind w:left="720"/>
        <w:jc w:val="both"/>
        <w:rPr>
          <w:rFonts w:ascii="Arial Black" w:hAnsi="Arial Black" w:cs="Arial"/>
          <w:b/>
          <w:color w:val="4472C4" w:themeColor="accent1"/>
          <w:sz w:val="24"/>
          <w:szCs w:val="24"/>
        </w:rPr>
      </w:pPr>
    </w:p>
    <w:p w14:paraId="7139C444" w14:textId="77777777" w:rsidR="00200C55" w:rsidRPr="00C16B8E" w:rsidRDefault="00200C55" w:rsidP="003138E8">
      <w:pPr>
        <w:tabs>
          <w:tab w:val="left" w:pos="720"/>
        </w:tabs>
        <w:ind w:left="720"/>
        <w:jc w:val="both"/>
        <w:rPr>
          <w:rFonts w:ascii="Arial Black" w:hAnsi="Arial Black" w:cs="Arial"/>
          <w:b/>
          <w:color w:val="4472C4" w:themeColor="accent1"/>
          <w:sz w:val="24"/>
          <w:szCs w:val="24"/>
        </w:rPr>
      </w:pPr>
    </w:p>
    <w:p w14:paraId="26D4D5CF" w14:textId="77777777" w:rsidR="0026782C" w:rsidRDefault="0026782C" w:rsidP="0026782C">
      <w:pPr>
        <w:tabs>
          <w:tab w:val="left" w:pos="720"/>
        </w:tabs>
        <w:jc w:val="both"/>
        <w:rPr>
          <w:rFonts w:ascii="Arial Black" w:hAnsi="Arial Black" w:cs="Arial"/>
          <w:b/>
          <w:color w:val="4472C4" w:themeColor="accent1"/>
          <w:sz w:val="24"/>
          <w:szCs w:val="24"/>
        </w:rPr>
      </w:pPr>
      <w:r>
        <w:rPr>
          <w:rFonts w:ascii="Arial Black" w:hAnsi="Arial Black" w:cs="Arial"/>
          <w:b/>
          <w:color w:val="4472C4" w:themeColor="accent1"/>
          <w:sz w:val="24"/>
          <w:szCs w:val="24"/>
        </w:rPr>
        <w:t>I</w:t>
      </w:r>
      <w:r w:rsidRPr="00584F5D">
        <w:rPr>
          <w:rFonts w:ascii="Arial Black" w:hAnsi="Arial Black" w:cs="Arial"/>
          <w:b/>
          <w:color w:val="4472C4" w:themeColor="accent1"/>
          <w:sz w:val="24"/>
          <w:szCs w:val="24"/>
        </w:rPr>
        <w:t>V.</w:t>
      </w:r>
      <w:r w:rsidRPr="00584F5D">
        <w:rPr>
          <w:rFonts w:ascii="Arial Black" w:hAnsi="Arial Black" w:cs="Arial"/>
          <w:b/>
          <w:color w:val="4472C4" w:themeColor="accent1"/>
          <w:sz w:val="24"/>
          <w:szCs w:val="24"/>
        </w:rPr>
        <w:tab/>
        <w:t>APPROVAL OF MOTIONS OF THE OPERATIONS COMMITTEE</w:t>
      </w:r>
    </w:p>
    <w:p w14:paraId="75EB9E79" w14:textId="77777777" w:rsidR="006E21A1" w:rsidRDefault="006E21A1" w:rsidP="0026782C">
      <w:pPr>
        <w:tabs>
          <w:tab w:val="left" w:pos="720"/>
        </w:tabs>
        <w:jc w:val="both"/>
        <w:rPr>
          <w:rFonts w:ascii="Arial Black" w:hAnsi="Arial Black" w:cs="Arial"/>
          <w:b/>
          <w:color w:val="4472C4" w:themeColor="accent1"/>
          <w:sz w:val="24"/>
          <w:szCs w:val="24"/>
        </w:rPr>
      </w:pPr>
    </w:p>
    <w:p w14:paraId="6EB95BDC" w14:textId="6F481D96" w:rsidR="006E21A1" w:rsidRPr="00DA3B49" w:rsidRDefault="006E21A1" w:rsidP="006E21A1">
      <w:pPr>
        <w:spacing w:after="161" w:line="258" w:lineRule="auto"/>
        <w:ind w:left="720" w:right="44"/>
        <w:jc w:val="both"/>
      </w:pPr>
      <w:r w:rsidRPr="00FB34E3">
        <w:rPr>
          <w:rFonts w:ascii="Arial" w:hAnsi="Arial" w:cs="Arial"/>
          <w:b/>
          <w:bCs/>
        </w:rPr>
        <w:t xml:space="preserve">Motion </w:t>
      </w:r>
      <w:r>
        <w:rPr>
          <w:rFonts w:ascii="Arial" w:hAnsi="Arial" w:cs="Arial"/>
          <w:b/>
          <w:bCs/>
        </w:rPr>
        <w:t>A</w:t>
      </w:r>
      <w:r w:rsidRPr="00FB34E3">
        <w:rPr>
          <w:rFonts w:ascii="Arial" w:hAnsi="Arial" w:cs="Arial"/>
          <w:b/>
          <w:bCs/>
        </w:rPr>
        <w:t xml:space="preserve">: </w:t>
      </w:r>
      <w:r w:rsidRPr="00FB34E3">
        <w:rPr>
          <w:rFonts w:ascii="Arial" w:eastAsia="Calibri" w:hAnsi="Arial" w:cs="Arial"/>
          <w:b/>
        </w:rPr>
        <w:t xml:space="preserve">Motion to Approve the Operating Budget </w:t>
      </w:r>
      <w:r>
        <w:rPr>
          <w:rFonts w:ascii="Arial" w:eastAsia="Calibri" w:hAnsi="Arial" w:cs="Arial"/>
          <w:b/>
        </w:rPr>
        <w:t>IV</w:t>
      </w:r>
      <w:r w:rsidRPr="00FB34E3">
        <w:rPr>
          <w:rFonts w:ascii="Arial" w:eastAsia="Calibri" w:hAnsi="Arial" w:cs="Arial"/>
          <w:b/>
        </w:rPr>
        <w:t>, Related Assumptions, Capital Plan and Rates for Fiscal Year July 1, 2026 Through June 30, 2027</w:t>
      </w:r>
      <w:r w:rsidRPr="00DA3B49">
        <w:rPr>
          <w:rFonts w:ascii="Calibri" w:eastAsia="Calibri" w:hAnsi="Calibri" w:cs="Calibri"/>
          <w:b/>
          <w:sz w:val="22"/>
        </w:rPr>
        <w:t xml:space="preserve">.   </w:t>
      </w:r>
    </w:p>
    <w:p w14:paraId="2C22F7AD" w14:textId="2169B4C1" w:rsidR="000913E0" w:rsidRDefault="000913E0" w:rsidP="0025521A">
      <w:pPr>
        <w:ind w:left="720"/>
        <w:jc w:val="both"/>
        <w:rPr>
          <w:rFonts w:ascii="Arial" w:hAnsi="Arial" w:cs="Arial"/>
          <w:b/>
          <w:bCs/>
        </w:rPr>
      </w:pPr>
      <w:r>
        <w:rPr>
          <w:rFonts w:ascii="Arial" w:hAnsi="Arial" w:cs="Arial"/>
          <w:b/>
          <w:bCs/>
        </w:rPr>
        <w:t>Motion</w:t>
      </w:r>
      <w:r w:rsidR="00567229">
        <w:rPr>
          <w:rFonts w:ascii="Arial" w:hAnsi="Arial" w:cs="Arial"/>
          <w:b/>
          <w:bCs/>
        </w:rPr>
        <w:t xml:space="preserve"> </w:t>
      </w:r>
      <w:r w:rsidR="006E21A1">
        <w:rPr>
          <w:rFonts w:ascii="Arial" w:hAnsi="Arial" w:cs="Arial"/>
          <w:b/>
          <w:bCs/>
        </w:rPr>
        <w:t>B</w:t>
      </w:r>
      <w:r w:rsidR="00567229">
        <w:rPr>
          <w:rFonts w:ascii="Arial" w:hAnsi="Arial" w:cs="Arial"/>
          <w:b/>
          <w:bCs/>
        </w:rPr>
        <w:t>: Motion</w:t>
      </w:r>
      <w:r>
        <w:rPr>
          <w:rFonts w:ascii="Arial" w:hAnsi="Arial" w:cs="Arial"/>
          <w:b/>
          <w:bCs/>
        </w:rPr>
        <w:t xml:space="preserve"> to Enter into a Professional Services Agreement with Desman, Inc. to Provide Professional Engineering Services for a Study and Schematic Design for the Geothermal Project at Union Station Building, NHPA Project #24-022A.</w:t>
      </w:r>
    </w:p>
    <w:p w14:paraId="793C7C72" w14:textId="77777777" w:rsidR="000913E0" w:rsidRDefault="000913E0" w:rsidP="0025521A">
      <w:pPr>
        <w:ind w:left="720"/>
        <w:jc w:val="both"/>
        <w:rPr>
          <w:rFonts w:ascii="Arial" w:hAnsi="Arial" w:cs="Arial"/>
          <w:b/>
          <w:bCs/>
        </w:rPr>
      </w:pPr>
    </w:p>
    <w:p w14:paraId="23E39D79" w14:textId="5456CFAB" w:rsidR="000E1562" w:rsidRPr="00FB34E3" w:rsidRDefault="002A682A" w:rsidP="0025521A">
      <w:pPr>
        <w:ind w:left="720"/>
        <w:jc w:val="both"/>
        <w:rPr>
          <w:rFonts w:ascii="Arial" w:hAnsi="Arial" w:cs="Arial"/>
          <w:b/>
          <w:bCs/>
        </w:rPr>
      </w:pPr>
      <w:r w:rsidRPr="00FB34E3">
        <w:rPr>
          <w:rFonts w:ascii="Arial" w:hAnsi="Arial" w:cs="Arial"/>
          <w:b/>
          <w:bCs/>
        </w:rPr>
        <w:t xml:space="preserve">Motion </w:t>
      </w:r>
      <w:r w:rsidR="006E21A1">
        <w:rPr>
          <w:rFonts w:ascii="Arial" w:hAnsi="Arial" w:cs="Arial"/>
          <w:b/>
          <w:bCs/>
        </w:rPr>
        <w:t>C</w:t>
      </w:r>
      <w:r w:rsidRPr="00FB34E3">
        <w:rPr>
          <w:rFonts w:ascii="Arial" w:hAnsi="Arial" w:cs="Arial"/>
          <w:b/>
          <w:bCs/>
        </w:rPr>
        <w:t xml:space="preserve">: </w:t>
      </w:r>
      <w:r w:rsidR="0066460A" w:rsidRPr="00FB34E3">
        <w:rPr>
          <w:rFonts w:ascii="Arial" w:hAnsi="Arial" w:cs="Arial"/>
          <w:b/>
          <w:bCs/>
        </w:rPr>
        <w:t xml:space="preserve">Motion to </w:t>
      </w:r>
      <w:r w:rsidR="00375E93" w:rsidRPr="00FB34E3">
        <w:rPr>
          <w:rFonts w:ascii="Arial" w:hAnsi="Arial" w:cs="Arial"/>
          <w:b/>
          <w:bCs/>
        </w:rPr>
        <w:t>Revise Exhibit</w:t>
      </w:r>
      <w:r w:rsidR="00200C55" w:rsidRPr="00FB34E3">
        <w:rPr>
          <w:rFonts w:ascii="Arial" w:hAnsi="Arial" w:cs="Arial"/>
          <w:b/>
          <w:bCs/>
        </w:rPr>
        <w:t>s</w:t>
      </w:r>
      <w:r w:rsidR="00375E93" w:rsidRPr="00FB34E3">
        <w:rPr>
          <w:rFonts w:ascii="Arial" w:hAnsi="Arial" w:cs="Arial"/>
          <w:b/>
          <w:bCs/>
        </w:rPr>
        <w:t xml:space="preserve"> A</w:t>
      </w:r>
      <w:r w:rsidR="00200C55" w:rsidRPr="00FB34E3">
        <w:rPr>
          <w:rFonts w:ascii="Arial" w:hAnsi="Arial" w:cs="Arial"/>
          <w:b/>
          <w:bCs/>
        </w:rPr>
        <w:t xml:space="preserve"> and B</w:t>
      </w:r>
      <w:r w:rsidR="00375E93" w:rsidRPr="00FB34E3">
        <w:rPr>
          <w:rFonts w:ascii="Arial" w:hAnsi="Arial" w:cs="Arial"/>
          <w:b/>
          <w:bCs/>
        </w:rPr>
        <w:t xml:space="preserve"> to the </w:t>
      </w:r>
      <w:r w:rsidR="0066460A" w:rsidRPr="00FB34E3">
        <w:rPr>
          <w:rFonts w:ascii="Arial" w:hAnsi="Arial" w:cs="Arial"/>
          <w:b/>
          <w:bCs/>
        </w:rPr>
        <w:t>Union Station Capital Funding Agreement by and between CTDOT and City of New Haven, dated July 24, 2024, Agreement No. 4.29-01(24).</w:t>
      </w:r>
      <w:r w:rsidR="00DA3B49" w:rsidRPr="00FB34E3">
        <w:rPr>
          <w:rFonts w:ascii="Arial" w:hAnsi="Arial" w:cs="Arial"/>
          <w:b/>
          <w:bCs/>
        </w:rPr>
        <w:t xml:space="preserve">  </w:t>
      </w:r>
    </w:p>
    <w:p w14:paraId="1A825880" w14:textId="4FBB7A79" w:rsidR="00DA3B49" w:rsidRPr="00FB34E3" w:rsidRDefault="00DA3B49" w:rsidP="00DA3B49">
      <w:pPr>
        <w:jc w:val="both"/>
        <w:rPr>
          <w:rFonts w:ascii="Arial" w:hAnsi="Arial" w:cs="Arial"/>
          <w:b/>
          <w:bCs/>
        </w:rPr>
      </w:pPr>
    </w:p>
    <w:p w14:paraId="2F459487" w14:textId="77777777" w:rsidR="00200C55" w:rsidRPr="000E1562" w:rsidRDefault="00200C55" w:rsidP="00F02E63">
      <w:pPr>
        <w:ind w:left="720"/>
        <w:jc w:val="both"/>
        <w:rPr>
          <w:rFonts w:ascii="Arial Rounded MT Bold" w:eastAsiaTheme="minorHAnsi" w:hAnsi="Arial Rounded MT Bold" w:cstheme="minorBidi"/>
          <w:sz w:val="24"/>
          <w:szCs w:val="24"/>
        </w:rPr>
      </w:pPr>
    </w:p>
    <w:p w14:paraId="696A9809" w14:textId="77777777" w:rsidR="0026782C" w:rsidRPr="002D11AA" w:rsidRDefault="0026782C" w:rsidP="0026782C">
      <w:pPr>
        <w:tabs>
          <w:tab w:val="left" w:pos="720"/>
        </w:tabs>
        <w:jc w:val="both"/>
        <w:rPr>
          <w:rFonts w:ascii="Arial Black" w:hAnsi="Arial Black" w:cs="Arial"/>
          <w:b/>
          <w:color w:val="C00000"/>
          <w:sz w:val="24"/>
          <w:szCs w:val="24"/>
        </w:rPr>
      </w:pPr>
      <w:r>
        <w:rPr>
          <w:rFonts w:ascii="Arial Black" w:hAnsi="Arial Black" w:cs="Arial"/>
          <w:b/>
          <w:color w:val="4472C4" w:themeColor="accent1"/>
          <w:sz w:val="24"/>
          <w:szCs w:val="24"/>
        </w:rPr>
        <w:t>V</w:t>
      </w:r>
      <w:r w:rsidRPr="00584F5D">
        <w:rPr>
          <w:rFonts w:ascii="Arial Black" w:hAnsi="Arial Black" w:cs="Arial"/>
          <w:b/>
          <w:color w:val="4472C4" w:themeColor="accent1"/>
          <w:sz w:val="24"/>
          <w:szCs w:val="24"/>
        </w:rPr>
        <w:t>.</w:t>
      </w:r>
      <w:r w:rsidRPr="00584F5D">
        <w:rPr>
          <w:rFonts w:ascii="Arial Black" w:hAnsi="Arial Black" w:cs="Arial"/>
          <w:b/>
          <w:color w:val="4472C4" w:themeColor="accent1"/>
          <w:sz w:val="24"/>
          <w:szCs w:val="24"/>
        </w:rPr>
        <w:tab/>
        <w:t xml:space="preserve">MONTHLY </w:t>
      </w:r>
      <w:r>
        <w:rPr>
          <w:rFonts w:ascii="Arial Black" w:hAnsi="Arial Black" w:cs="Arial"/>
          <w:b/>
          <w:color w:val="4472C4" w:themeColor="accent1"/>
          <w:sz w:val="24"/>
          <w:szCs w:val="24"/>
        </w:rPr>
        <w:t xml:space="preserve">STATION AND PARKING MANAGER </w:t>
      </w:r>
      <w:r w:rsidRPr="00584F5D">
        <w:rPr>
          <w:rFonts w:ascii="Arial Black" w:hAnsi="Arial Black" w:cs="Arial"/>
          <w:b/>
          <w:color w:val="4472C4" w:themeColor="accent1"/>
          <w:sz w:val="24"/>
          <w:szCs w:val="24"/>
        </w:rPr>
        <w:t>REPORTS</w:t>
      </w:r>
      <w:r>
        <w:rPr>
          <w:rFonts w:ascii="Arial Black" w:hAnsi="Arial Black" w:cs="Arial"/>
          <w:b/>
          <w:color w:val="4472C4" w:themeColor="accent1"/>
          <w:sz w:val="24"/>
          <w:szCs w:val="24"/>
        </w:rPr>
        <w:t xml:space="preserve">     </w:t>
      </w:r>
      <w:r>
        <w:rPr>
          <w:rFonts w:ascii="Arial Black" w:hAnsi="Arial Black" w:cs="Arial"/>
          <w:b/>
          <w:color w:val="4472C4" w:themeColor="accent1"/>
          <w:sz w:val="24"/>
          <w:szCs w:val="24"/>
        </w:rPr>
        <w:tab/>
      </w:r>
    </w:p>
    <w:p w14:paraId="39577F44" w14:textId="77777777" w:rsidR="0026782C" w:rsidRDefault="0026782C" w:rsidP="0026782C">
      <w:pPr>
        <w:jc w:val="both"/>
        <w:rPr>
          <w:rFonts w:ascii="Arial Black" w:hAnsi="Arial Black" w:cs="Arial"/>
          <w:bCs/>
        </w:rPr>
      </w:pPr>
    </w:p>
    <w:p w14:paraId="4858D97C" w14:textId="5BC43040" w:rsidR="00BF09DB" w:rsidRDefault="003138E8" w:rsidP="00BF09DB">
      <w:pPr>
        <w:ind w:firstLine="720"/>
        <w:jc w:val="both"/>
        <w:rPr>
          <w:rFonts w:ascii="Arial" w:hAnsi="Arial" w:cs="Arial"/>
          <w:b/>
          <w:bCs/>
        </w:rPr>
      </w:pPr>
      <w:r>
        <w:rPr>
          <w:rFonts w:ascii="Arial" w:hAnsi="Arial" w:cs="Arial"/>
          <w:b/>
          <w:bCs/>
        </w:rPr>
        <w:t xml:space="preserve">Present, </w:t>
      </w:r>
      <w:r w:rsidR="00F7032F" w:rsidRPr="00BF09DB">
        <w:rPr>
          <w:rFonts w:ascii="Arial" w:hAnsi="Arial" w:cs="Arial"/>
          <w:b/>
          <w:bCs/>
        </w:rPr>
        <w:t>Read and File</w:t>
      </w:r>
    </w:p>
    <w:p w14:paraId="5C94A16F" w14:textId="1AEDB460" w:rsidR="00BF09DB" w:rsidRDefault="00BF09DB" w:rsidP="00BF09DB">
      <w:pPr>
        <w:ind w:left="360" w:firstLine="720"/>
        <w:jc w:val="both"/>
        <w:rPr>
          <w:rFonts w:ascii="Arial" w:hAnsi="Arial" w:cs="Arial"/>
        </w:rPr>
      </w:pPr>
      <w:r>
        <w:rPr>
          <w:rFonts w:ascii="Arial" w:hAnsi="Arial" w:cs="Arial"/>
        </w:rPr>
        <w:t>Agenda and Brokerage</w:t>
      </w:r>
      <w:r w:rsidR="00EC2491">
        <w:rPr>
          <w:rFonts w:ascii="Arial" w:hAnsi="Arial" w:cs="Arial"/>
        </w:rPr>
        <w:t xml:space="preserve"> Manager</w:t>
      </w:r>
      <w:r w:rsidR="003138E8">
        <w:rPr>
          <w:rFonts w:ascii="Arial" w:hAnsi="Arial" w:cs="Arial"/>
        </w:rPr>
        <w:t xml:space="preserve"> Report</w:t>
      </w:r>
    </w:p>
    <w:p w14:paraId="2C0217AC" w14:textId="10436DD4" w:rsidR="00BF09DB" w:rsidRDefault="0026782C" w:rsidP="00BF09DB">
      <w:pPr>
        <w:ind w:left="360" w:firstLine="720"/>
        <w:jc w:val="both"/>
        <w:rPr>
          <w:rFonts w:ascii="Arial" w:hAnsi="Arial" w:cs="Arial"/>
        </w:rPr>
      </w:pPr>
      <w:r w:rsidRPr="00BF09DB">
        <w:rPr>
          <w:rFonts w:ascii="Arial" w:hAnsi="Arial" w:cs="Arial"/>
        </w:rPr>
        <w:t>Operations</w:t>
      </w:r>
      <w:r w:rsidR="003138E8">
        <w:rPr>
          <w:rFonts w:ascii="Arial" w:hAnsi="Arial" w:cs="Arial"/>
        </w:rPr>
        <w:t xml:space="preserve">, Occupancy, &amp; </w:t>
      </w:r>
      <w:r w:rsidR="00BF09DB">
        <w:rPr>
          <w:rFonts w:ascii="Arial" w:hAnsi="Arial" w:cs="Arial"/>
        </w:rPr>
        <w:t>Security</w:t>
      </w:r>
    </w:p>
    <w:p w14:paraId="19C9F33F" w14:textId="6FABF16D" w:rsidR="00BF09DB" w:rsidRDefault="0026782C" w:rsidP="00BF09DB">
      <w:pPr>
        <w:ind w:left="360" w:firstLine="720"/>
        <w:jc w:val="both"/>
        <w:rPr>
          <w:rFonts w:ascii="Arial" w:hAnsi="Arial" w:cs="Arial"/>
        </w:rPr>
      </w:pPr>
      <w:r w:rsidRPr="00BF09DB">
        <w:rPr>
          <w:rFonts w:ascii="Arial" w:hAnsi="Arial" w:cs="Arial"/>
        </w:rPr>
        <w:t>Finance</w:t>
      </w:r>
      <w:r w:rsidR="00BF09DB">
        <w:rPr>
          <w:rFonts w:ascii="Arial" w:hAnsi="Arial" w:cs="Arial"/>
        </w:rPr>
        <w:t xml:space="preserve"> and </w:t>
      </w:r>
      <w:r w:rsidR="003138E8">
        <w:rPr>
          <w:rFonts w:ascii="Arial" w:hAnsi="Arial" w:cs="Arial"/>
        </w:rPr>
        <w:t>Variance</w:t>
      </w:r>
    </w:p>
    <w:p w14:paraId="254D52D2" w14:textId="73857BC5" w:rsidR="0026782C" w:rsidRDefault="0026782C" w:rsidP="00BF09DB">
      <w:pPr>
        <w:ind w:left="360" w:firstLine="720"/>
        <w:jc w:val="both"/>
        <w:rPr>
          <w:rFonts w:ascii="Arial" w:hAnsi="Arial" w:cs="Arial"/>
        </w:rPr>
      </w:pPr>
      <w:r w:rsidRPr="00BF09DB">
        <w:rPr>
          <w:rFonts w:ascii="Arial" w:hAnsi="Arial" w:cs="Arial"/>
        </w:rPr>
        <w:t>Capital Projects</w:t>
      </w:r>
    </w:p>
    <w:p w14:paraId="1B8DCAEE" w14:textId="77777777" w:rsidR="00200C55" w:rsidRPr="00BF09DB" w:rsidRDefault="00200C55" w:rsidP="00BF09DB">
      <w:pPr>
        <w:ind w:left="360" w:firstLine="720"/>
        <w:jc w:val="both"/>
        <w:rPr>
          <w:rFonts w:ascii="Arial" w:hAnsi="Arial" w:cs="Arial"/>
        </w:rPr>
      </w:pPr>
    </w:p>
    <w:p w14:paraId="56B03FAC" w14:textId="77777777" w:rsidR="00BF09DB" w:rsidRPr="003A63A3" w:rsidRDefault="00BF09DB" w:rsidP="0026782C">
      <w:pPr>
        <w:jc w:val="both"/>
        <w:rPr>
          <w:rFonts w:ascii="Arial Black" w:hAnsi="Arial Black" w:cs="Arial"/>
          <w:bCs/>
        </w:rPr>
      </w:pPr>
    </w:p>
    <w:p w14:paraId="4003C8C2" w14:textId="7F975B7B" w:rsidR="0026782C" w:rsidRDefault="0026782C" w:rsidP="0026782C">
      <w:pPr>
        <w:jc w:val="both"/>
        <w:rPr>
          <w:rFonts w:ascii="Arial Black" w:hAnsi="Arial Black" w:cs="Arial"/>
          <w:b/>
          <w:color w:val="4472C4" w:themeColor="accent1"/>
          <w:sz w:val="24"/>
          <w:szCs w:val="24"/>
        </w:rPr>
      </w:pPr>
      <w:r w:rsidRPr="00902437">
        <w:rPr>
          <w:rFonts w:ascii="Arial Black" w:hAnsi="Arial Black" w:cs="Arial"/>
          <w:b/>
          <w:color w:val="4472C4" w:themeColor="accent1"/>
          <w:sz w:val="24"/>
          <w:szCs w:val="24"/>
        </w:rPr>
        <w:t>V</w:t>
      </w:r>
      <w:r>
        <w:rPr>
          <w:rFonts w:ascii="Arial Black" w:hAnsi="Arial Black" w:cs="Arial"/>
          <w:b/>
          <w:color w:val="4472C4" w:themeColor="accent1"/>
          <w:sz w:val="24"/>
          <w:szCs w:val="24"/>
        </w:rPr>
        <w:t>I</w:t>
      </w:r>
      <w:r w:rsidRPr="00902437">
        <w:rPr>
          <w:rFonts w:ascii="Arial Black" w:hAnsi="Arial Black" w:cs="Arial"/>
          <w:b/>
          <w:color w:val="4472C4" w:themeColor="accent1"/>
          <w:sz w:val="24"/>
          <w:szCs w:val="24"/>
        </w:rPr>
        <w:t>.</w:t>
      </w:r>
      <w:r w:rsidRPr="00902437">
        <w:rPr>
          <w:rFonts w:ascii="Arial Black" w:hAnsi="Arial Black" w:cs="Arial"/>
          <w:b/>
          <w:color w:val="4472C4" w:themeColor="accent1"/>
          <w:sz w:val="24"/>
          <w:szCs w:val="24"/>
        </w:rPr>
        <w:tab/>
      </w:r>
      <w:r>
        <w:rPr>
          <w:rFonts w:ascii="Arial Black" w:hAnsi="Arial Black" w:cs="Arial"/>
          <w:b/>
          <w:color w:val="4472C4" w:themeColor="accent1"/>
          <w:sz w:val="24"/>
          <w:szCs w:val="24"/>
        </w:rPr>
        <w:t>BROKERAGE MANAGER REPORT</w:t>
      </w:r>
    </w:p>
    <w:p w14:paraId="09FD185D" w14:textId="77777777" w:rsidR="003138E8" w:rsidRPr="00902437" w:rsidRDefault="003138E8" w:rsidP="0026782C">
      <w:pPr>
        <w:jc w:val="both"/>
        <w:rPr>
          <w:rFonts w:ascii="Arial Black" w:hAnsi="Arial Black" w:cs="Arial"/>
          <w:b/>
          <w:color w:val="4472C4" w:themeColor="accent1"/>
          <w:sz w:val="24"/>
          <w:szCs w:val="24"/>
        </w:rPr>
      </w:pPr>
    </w:p>
    <w:p w14:paraId="09D60D76" w14:textId="3A52C3B3" w:rsidR="00984BBF" w:rsidRPr="00B03D8C" w:rsidRDefault="00984BBF" w:rsidP="003138E8">
      <w:pPr>
        <w:spacing w:line="276" w:lineRule="auto"/>
        <w:ind w:left="360"/>
        <w:rPr>
          <w:rFonts w:ascii="Arial" w:hAnsi="Arial" w:cs="Arial"/>
        </w:rPr>
      </w:pPr>
      <w:r w:rsidRPr="00B03D8C">
        <w:rPr>
          <w:rFonts w:ascii="Arial" w:hAnsi="Arial" w:cs="Arial"/>
          <w:b/>
          <w:bCs/>
        </w:rPr>
        <w:t xml:space="preserve">Concession and Office </w:t>
      </w:r>
      <w:r w:rsidR="00EC2491">
        <w:rPr>
          <w:rFonts w:ascii="Arial" w:hAnsi="Arial" w:cs="Arial"/>
          <w:b/>
          <w:bCs/>
        </w:rPr>
        <w:t>Agreements</w:t>
      </w:r>
    </w:p>
    <w:p w14:paraId="73CF2934" w14:textId="60841269" w:rsidR="00984BBF" w:rsidRDefault="00B12DF0" w:rsidP="00FB34E3">
      <w:pPr>
        <w:spacing w:line="276" w:lineRule="auto"/>
        <w:ind w:left="1080"/>
        <w:jc w:val="both"/>
        <w:rPr>
          <w:rFonts w:ascii="Arial" w:hAnsi="Arial" w:cs="Arial"/>
        </w:rPr>
      </w:pPr>
      <w:r w:rsidRPr="00B12DF0">
        <w:rPr>
          <w:rFonts w:ascii="Arial" w:hAnsi="Arial" w:cs="Arial"/>
        </w:rPr>
        <w:t>All existing sublease and concession agreements are currently operating on a month-to-month holdover basis. A waiver request with the Bureau of Education and Services for the Blind (BESB) covering all retail spaces at Union Station is scheduled for the Commission’s June agenda.</w:t>
      </w:r>
    </w:p>
    <w:p w14:paraId="6BBCE08D" w14:textId="77777777" w:rsidR="00B12DF0" w:rsidRPr="00B03D8C" w:rsidRDefault="00B12DF0" w:rsidP="00FB34E3">
      <w:pPr>
        <w:spacing w:line="276" w:lineRule="auto"/>
        <w:ind w:left="1080"/>
        <w:jc w:val="both"/>
        <w:rPr>
          <w:rFonts w:ascii="Arial" w:hAnsi="Arial" w:cs="Arial"/>
        </w:rPr>
      </w:pPr>
    </w:p>
    <w:p w14:paraId="74EA0D6B" w14:textId="77777777" w:rsidR="006A0FE5" w:rsidRPr="00B03D8C" w:rsidRDefault="006A0FE5" w:rsidP="003138E8">
      <w:pPr>
        <w:spacing w:line="276" w:lineRule="auto"/>
        <w:ind w:left="360"/>
        <w:rPr>
          <w:rFonts w:ascii="Arial" w:hAnsi="Arial" w:cs="Arial"/>
        </w:rPr>
      </w:pPr>
      <w:r w:rsidRPr="00B03D8C">
        <w:rPr>
          <w:rFonts w:ascii="Arial" w:hAnsi="Arial" w:cs="Arial"/>
          <w:b/>
          <w:bCs/>
        </w:rPr>
        <w:t>Greyhound</w:t>
      </w:r>
    </w:p>
    <w:p w14:paraId="0B1349E6" w14:textId="07567004" w:rsidR="006A0FE5" w:rsidRPr="00B03D8C" w:rsidRDefault="00771113" w:rsidP="00BC564C">
      <w:pPr>
        <w:spacing w:line="276" w:lineRule="auto"/>
        <w:ind w:left="1080"/>
        <w:rPr>
          <w:rFonts w:ascii="Arial" w:hAnsi="Arial" w:cs="Arial"/>
        </w:rPr>
      </w:pPr>
      <w:r>
        <w:rPr>
          <w:rFonts w:ascii="Arial" w:hAnsi="Arial" w:cs="Arial"/>
        </w:rPr>
        <w:t>C</w:t>
      </w:r>
      <w:r w:rsidR="00914A6E">
        <w:rPr>
          <w:rFonts w:ascii="Arial" w:hAnsi="Arial" w:cs="Arial"/>
        </w:rPr>
        <w:t>ity</w:t>
      </w:r>
      <w:r>
        <w:rPr>
          <w:rFonts w:ascii="Arial" w:hAnsi="Arial" w:cs="Arial"/>
        </w:rPr>
        <w:t xml:space="preserve"> legal team continues to review </w:t>
      </w:r>
      <w:r w:rsidR="007631DA">
        <w:rPr>
          <w:rFonts w:ascii="Arial" w:hAnsi="Arial" w:cs="Arial"/>
        </w:rPr>
        <w:t xml:space="preserve">surrender agreement and  provided concurrence on 4/15/26. </w:t>
      </w:r>
      <w:r w:rsidR="00872591">
        <w:rPr>
          <w:rFonts w:ascii="Arial" w:hAnsi="Arial" w:cs="Arial"/>
        </w:rPr>
        <w:t xml:space="preserve">Greyhound </w:t>
      </w:r>
      <w:r w:rsidR="00F5216F">
        <w:rPr>
          <w:rFonts w:ascii="Arial" w:hAnsi="Arial" w:cs="Arial"/>
        </w:rPr>
        <w:t xml:space="preserve">has vacated and returned the </w:t>
      </w:r>
      <w:r w:rsidR="007631DA">
        <w:rPr>
          <w:rFonts w:ascii="Arial" w:hAnsi="Arial" w:cs="Arial"/>
        </w:rPr>
        <w:t xml:space="preserve">office </w:t>
      </w:r>
      <w:r w:rsidR="00F5216F">
        <w:rPr>
          <w:rFonts w:ascii="Arial" w:hAnsi="Arial" w:cs="Arial"/>
        </w:rPr>
        <w:t xml:space="preserve">space to NHPA </w:t>
      </w:r>
      <w:r w:rsidR="00F60F51" w:rsidRPr="00F60F51">
        <w:rPr>
          <w:rFonts w:ascii="Arial" w:hAnsi="Arial" w:cs="Arial"/>
        </w:rPr>
        <w:t>in advance of the planned restroom construction (B2 / B8).</w:t>
      </w:r>
      <w:r w:rsidR="003138E8">
        <w:rPr>
          <w:rFonts w:ascii="Arial" w:hAnsi="Arial" w:cs="Arial"/>
        </w:rPr>
        <w:br/>
      </w:r>
    </w:p>
    <w:p w14:paraId="7E06B426" w14:textId="77777777" w:rsidR="006A0FE5" w:rsidRPr="00B03D8C" w:rsidRDefault="006A0FE5" w:rsidP="00FB34E3">
      <w:pPr>
        <w:spacing w:line="276" w:lineRule="auto"/>
        <w:ind w:left="360"/>
        <w:jc w:val="both"/>
        <w:rPr>
          <w:rFonts w:ascii="Arial" w:hAnsi="Arial" w:cs="Arial"/>
        </w:rPr>
      </w:pPr>
      <w:r w:rsidRPr="00B03D8C">
        <w:rPr>
          <w:rFonts w:ascii="Arial" w:hAnsi="Arial" w:cs="Arial"/>
          <w:b/>
          <w:bCs/>
        </w:rPr>
        <w:t>Avis</w:t>
      </w:r>
    </w:p>
    <w:p w14:paraId="3E4FCA7C" w14:textId="588D58DC" w:rsidR="005E6ADE" w:rsidRDefault="00832DD0" w:rsidP="00FB34E3">
      <w:pPr>
        <w:spacing w:line="276" w:lineRule="auto"/>
        <w:ind w:left="1080"/>
        <w:jc w:val="both"/>
        <w:rPr>
          <w:rFonts w:ascii="Arial" w:hAnsi="Arial" w:cs="Arial"/>
        </w:rPr>
      </w:pPr>
      <w:r>
        <w:rPr>
          <w:rFonts w:ascii="Arial" w:hAnsi="Arial" w:cs="Arial"/>
        </w:rPr>
        <w:t>C</w:t>
      </w:r>
      <w:r w:rsidR="00914A6E">
        <w:rPr>
          <w:rFonts w:ascii="Arial" w:hAnsi="Arial" w:cs="Arial"/>
        </w:rPr>
        <w:t>ity</w:t>
      </w:r>
      <w:r>
        <w:rPr>
          <w:rFonts w:ascii="Arial" w:hAnsi="Arial" w:cs="Arial"/>
        </w:rPr>
        <w:t xml:space="preserve"> legal to advise on final indemnification language</w:t>
      </w:r>
      <w:r w:rsidR="00170CB1">
        <w:rPr>
          <w:rFonts w:ascii="Arial" w:hAnsi="Arial" w:cs="Arial"/>
        </w:rPr>
        <w:t xml:space="preserve"> in the draft surrender agreement</w:t>
      </w:r>
      <w:r>
        <w:rPr>
          <w:rFonts w:ascii="Arial" w:hAnsi="Arial" w:cs="Arial"/>
        </w:rPr>
        <w:t>.</w:t>
      </w:r>
      <w:r w:rsidR="0066599C" w:rsidRPr="0066599C">
        <w:rPr>
          <w:rFonts w:ascii="Arial" w:hAnsi="Arial" w:cs="Arial"/>
        </w:rPr>
        <w:t xml:space="preserve"> Avis </w:t>
      </w:r>
      <w:r w:rsidR="00170CB1">
        <w:rPr>
          <w:rFonts w:ascii="Arial" w:hAnsi="Arial" w:cs="Arial"/>
        </w:rPr>
        <w:t xml:space="preserve">is coordinating with </w:t>
      </w:r>
      <w:r w:rsidR="0066599C" w:rsidRPr="0066599C">
        <w:rPr>
          <w:rFonts w:ascii="Arial" w:hAnsi="Arial" w:cs="Arial"/>
        </w:rPr>
        <w:t xml:space="preserve">Whiting-Turner regarding its tenant improvements and </w:t>
      </w:r>
      <w:r w:rsidR="007631DA">
        <w:rPr>
          <w:rFonts w:ascii="Arial" w:hAnsi="Arial" w:cs="Arial"/>
        </w:rPr>
        <w:t xml:space="preserve">has been notified </w:t>
      </w:r>
      <w:r w:rsidR="0066599C" w:rsidRPr="0066599C">
        <w:rPr>
          <w:rFonts w:ascii="Arial" w:hAnsi="Arial" w:cs="Arial"/>
        </w:rPr>
        <w:t xml:space="preserve">of the </w:t>
      </w:r>
      <w:r w:rsidR="007631DA">
        <w:rPr>
          <w:rFonts w:ascii="Arial" w:hAnsi="Arial" w:cs="Arial"/>
        </w:rPr>
        <w:t xml:space="preserve">completion and possession of the </w:t>
      </w:r>
      <w:r w:rsidR="0066599C">
        <w:rPr>
          <w:rFonts w:ascii="Arial" w:hAnsi="Arial" w:cs="Arial"/>
        </w:rPr>
        <w:t>2</w:t>
      </w:r>
      <w:r w:rsidR="0066599C" w:rsidRPr="0066599C">
        <w:rPr>
          <w:rFonts w:ascii="Arial" w:hAnsi="Arial" w:cs="Arial"/>
          <w:vertAlign w:val="superscript"/>
        </w:rPr>
        <w:t>nd</w:t>
      </w:r>
      <w:r w:rsidR="0066599C">
        <w:rPr>
          <w:rFonts w:ascii="Arial" w:hAnsi="Arial" w:cs="Arial"/>
        </w:rPr>
        <w:t xml:space="preserve"> floor </w:t>
      </w:r>
      <w:r w:rsidR="007631DA">
        <w:rPr>
          <w:rFonts w:ascii="Arial" w:hAnsi="Arial" w:cs="Arial"/>
        </w:rPr>
        <w:t>space on 12/11/</w:t>
      </w:r>
      <w:r w:rsidR="0066599C" w:rsidRPr="0066599C">
        <w:rPr>
          <w:rFonts w:ascii="Arial" w:hAnsi="Arial" w:cs="Arial"/>
        </w:rPr>
        <w:t>26</w:t>
      </w:r>
      <w:r w:rsidR="007631DA">
        <w:rPr>
          <w:rFonts w:ascii="Arial" w:hAnsi="Arial" w:cs="Arial"/>
        </w:rPr>
        <w:t xml:space="preserve"> and 1</w:t>
      </w:r>
      <w:r w:rsidR="007631DA" w:rsidRPr="007631DA">
        <w:rPr>
          <w:rFonts w:ascii="Arial" w:hAnsi="Arial" w:cs="Arial"/>
          <w:vertAlign w:val="superscript"/>
        </w:rPr>
        <w:t>st</w:t>
      </w:r>
      <w:r w:rsidR="007631DA">
        <w:rPr>
          <w:rFonts w:ascii="Arial" w:hAnsi="Arial" w:cs="Arial"/>
        </w:rPr>
        <w:t xml:space="preserve"> floor </w:t>
      </w:r>
      <w:r w:rsidR="0066599C" w:rsidRPr="0066599C">
        <w:rPr>
          <w:rFonts w:ascii="Arial" w:hAnsi="Arial" w:cs="Arial"/>
        </w:rPr>
        <w:t xml:space="preserve">vacate date of no later </w:t>
      </w:r>
      <w:r w:rsidR="007631DA">
        <w:rPr>
          <w:rFonts w:ascii="Arial" w:hAnsi="Arial" w:cs="Arial"/>
        </w:rPr>
        <w:t>1/27/27.</w:t>
      </w:r>
    </w:p>
    <w:p w14:paraId="4C41188E" w14:textId="77777777" w:rsidR="002C4159" w:rsidRPr="00B03D8C" w:rsidRDefault="002C4159" w:rsidP="003138E8">
      <w:pPr>
        <w:spacing w:line="276" w:lineRule="auto"/>
        <w:ind w:left="1080"/>
        <w:rPr>
          <w:rFonts w:ascii="Arial" w:hAnsi="Arial" w:cs="Arial"/>
        </w:rPr>
      </w:pPr>
    </w:p>
    <w:p w14:paraId="31D506C8" w14:textId="77777777" w:rsidR="006A0FE5" w:rsidRPr="00B03D8C" w:rsidRDefault="006A0FE5" w:rsidP="003138E8">
      <w:pPr>
        <w:spacing w:line="276" w:lineRule="auto"/>
        <w:ind w:left="360"/>
        <w:rPr>
          <w:rFonts w:ascii="Arial" w:hAnsi="Arial" w:cs="Arial"/>
        </w:rPr>
      </w:pPr>
      <w:r w:rsidRPr="00B03D8C">
        <w:rPr>
          <w:rFonts w:ascii="Arial" w:hAnsi="Arial" w:cs="Arial"/>
          <w:b/>
          <w:bCs/>
        </w:rPr>
        <w:t>Amtrak</w:t>
      </w:r>
    </w:p>
    <w:p w14:paraId="3E68D5DF" w14:textId="0B4F51A0" w:rsidR="00567229" w:rsidRDefault="002C4159" w:rsidP="00FB34E3">
      <w:pPr>
        <w:spacing w:line="276" w:lineRule="auto"/>
        <w:ind w:left="1080"/>
        <w:jc w:val="both"/>
        <w:rPr>
          <w:rFonts w:ascii="Arial" w:hAnsi="Arial" w:cs="Arial"/>
        </w:rPr>
      </w:pPr>
      <w:r w:rsidRPr="002C4159">
        <w:rPr>
          <w:rFonts w:ascii="Arial" w:hAnsi="Arial" w:cs="Arial"/>
        </w:rPr>
        <w:t>Amtrak received draft amendment</w:t>
      </w:r>
      <w:r w:rsidR="007631DA">
        <w:rPr>
          <w:rFonts w:ascii="Arial" w:hAnsi="Arial" w:cs="Arial"/>
        </w:rPr>
        <w:t xml:space="preserve"> to place a TVM</w:t>
      </w:r>
      <w:r w:rsidRPr="002C4159">
        <w:rPr>
          <w:rFonts w:ascii="Arial" w:hAnsi="Arial" w:cs="Arial"/>
        </w:rPr>
        <w:t xml:space="preserve"> </w:t>
      </w:r>
      <w:r w:rsidR="00AD6831">
        <w:rPr>
          <w:rFonts w:ascii="Arial" w:hAnsi="Arial" w:cs="Arial"/>
        </w:rPr>
        <w:t>on 4/14/26</w:t>
      </w:r>
      <w:r w:rsidR="007631DA">
        <w:rPr>
          <w:rFonts w:ascii="Arial" w:hAnsi="Arial" w:cs="Arial"/>
        </w:rPr>
        <w:t xml:space="preserve"> which included </w:t>
      </w:r>
      <w:r>
        <w:rPr>
          <w:rFonts w:ascii="Arial" w:hAnsi="Arial" w:cs="Arial"/>
        </w:rPr>
        <w:t xml:space="preserve">the </w:t>
      </w:r>
      <w:r w:rsidR="007631DA">
        <w:rPr>
          <w:rFonts w:ascii="Arial" w:hAnsi="Arial" w:cs="Arial"/>
        </w:rPr>
        <w:t xml:space="preserve">requested CTDOT/City legal </w:t>
      </w:r>
      <w:r>
        <w:rPr>
          <w:rFonts w:ascii="Arial" w:hAnsi="Arial" w:cs="Arial"/>
        </w:rPr>
        <w:t xml:space="preserve">PRIIA </w:t>
      </w:r>
      <w:r w:rsidR="007631DA">
        <w:rPr>
          <w:rFonts w:ascii="Arial" w:hAnsi="Arial" w:cs="Arial"/>
        </w:rPr>
        <w:t>language.</w:t>
      </w:r>
      <w:r w:rsidRPr="002C4159">
        <w:rPr>
          <w:rFonts w:ascii="Arial" w:hAnsi="Arial" w:cs="Arial"/>
        </w:rPr>
        <w:t xml:space="preserve"> </w:t>
      </w:r>
      <w:r w:rsidR="00817EAC">
        <w:rPr>
          <w:rFonts w:ascii="Arial" w:hAnsi="Arial" w:cs="Arial"/>
        </w:rPr>
        <w:t xml:space="preserve">Biweekly meetings with Amtrak, CTDOT, NHPA, and design team are scheduled </w:t>
      </w:r>
      <w:r w:rsidR="007631DA">
        <w:rPr>
          <w:rFonts w:ascii="Arial" w:hAnsi="Arial" w:cs="Arial"/>
        </w:rPr>
        <w:t xml:space="preserve">to fast-track </w:t>
      </w:r>
      <w:r w:rsidR="00316937">
        <w:rPr>
          <w:rFonts w:ascii="Arial" w:hAnsi="Arial" w:cs="Arial"/>
        </w:rPr>
        <w:t>Amtrak</w:t>
      </w:r>
      <w:r w:rsidR="007631DA">
        <w:rPr>
          <w:rFonts w:ascii="Arial" w:hAnsi="Arial" w:cs="Arial"/>
        </w:rPr>
        <w:t xml:space="preserve"> relocation, which remains</w:t>
      </w:r>
      <w:r w:rsidRPr="002C4159">
        <w:rPr>
          <w:rFonts w:ascii="Arial" w:hAnsi="Arial" w:cs="Arial"/>
        </w:rPr>
        <w:t xml:space="preserve"> a critical path item</w:t>
      </w:r>
      <w:r w:rsidR="00316937">
        <w:rPr>
          <w:rFonts w:ascii="Arial" w:hAnsi="Arial" w:cs="Arial"/>
        </w:rPr>
        <w:t xml:space="preserve"> for Enabling </w:t>
      </w:r>
      <w:r w:rsidR="007631DA">
        <w:rPr>
          <w:rFonts w:ascii="Arial" w:hAnsi="Arial" w:cs="Arial"/>
        </w:rPr>
        <w:t xml:space="preserve">Plan - </w:t>
      </w:r>
      <w:r w:rsidR="00316937">
        <w:rPr>
          <w:rFonts w:ascii="Arial" w:hAnsi="Arial" w:cs="Arial"/>
        </w:rPr>
        <w:t>Phases 1 &amp; 2</w:t>
      </w:r>
      <w:r w:rsidRPr="002C4159">
        <w:rPr>
          <w:rFonts w:ascii="Arial" w:hAnsi="Arial" w:cs="Arial"/>
        </w:rPr>
        <w:t>.</w:t>
      </w:r>
      <w:r w:rsidR="00BE651F">
        <w:rPr>
          <w:rFonts w:ascii="Arial" w:hAnsi="Arial" w:cs="Arial"/>
        </w:rPr>
        <w:t xml:space="preserve"> </w:t>
      </w:r>
      <w:r w:rsidRPr="002C4159">
        <w:rPr>
          <w:rFonts w:ascii="Arial" w:hAnsi="Arial" w:cs="Arial"/>
        </w:rPr>
        <w:t>Following final determinations of space needs, new</w:t>
      </w:r>
      <w:r w:rsidR="00316937">
        <w:rPr>
          <w:rFonts w:ascii="Arial" w:hAnsi="Arial" w:cs="Arial"/>
        </w:rPr>
        <w:t xml:space="preserve"> </w:t>
      </w:r>
      <w:r w:rsidRPr="002C4159">
        <w:rPr>
          <w:rFonts w:ascii="Arial" w:hAnsi="Arial" w:cs="Arial"/>
        </w:rPr>
        <w:t xml:space="preserve">agreements will </w:t>
      </w:r>
      <w:r w:rsidR="007631DA">
        <w:rPr>
          <w:rFonts w:ascii="Arial" w:hAnsi="Arial" w:cs="Arial"/>
        </w:rPr>
        <w:t xml:space="preserve">need to </w:t>
      </w:r>
      <w:r w:rsidRPr="002C4159">
        <w:rPr>
          <w:rFonts w:ascii="Arial" w:hAnsi="Arial" w:cs="Arial"/>
        </w:rPr>
        <w:t xml:space="preserve">be drafted </w:t>
      </w:r>
      <w:r w:rsidR="007631DA">
        <w:rPr>
          <w:rFonts w:ascii="Arial" w:hAnsi="Arial" w:cs="Arial"/>
        </w:rPr>
        <w:t xml:space="preserve">and signed </w:t>
      </w:r>
      <w:r w:rsidRPr="002C4159">
        <w:rPr>
          <w:rFonts w:ascii="Arial" w:hAnsi="Arial" w:cs="Arial"/>
        </w:rPr>
        <w:t xml:space="preserve">addressing </w:t>
      </w:r>
      <w:r w:rsidR="00693BA6">
        <w:rPr>
          <w:rFonts w:ascii="Arial" w:hAnsi="Arial" w:cs="Arial"/>
        </w:rPr>
        <w:t xml:space="preserve">exclusive </w:t>
      </w:r>
      <w:r w:rsidR="00170CB1">
        <w:rPr>
          <w:rFonts w:ascii="Arial" w:hAnsi="Arial" w:cs="Arial"/>
        </w:rPr>
        <w:t>tenancy</w:t>
      </w:r>
      <w:r w:rsidRPr="002C4159">
        <w:rPr>
          <w:rFonts w:ascii="Arial" w:hAnsi="Arial" w:cs="Arial"/>
        </w:rPr>
        <w:t xml:space="preserve">, shared </w:t>
      </w:r>
      <w:r w:rsidR="00804216">
        <w:rPr>
          <w:rFonts w:ascii="Arial" w:hAnsi="Arial" w:cs="Arial"/>
        </w:rPr>
        <w:t xml:space="preserve">use </w:t>
      </w:r>
      <w:r w:rsidRPr="002C4159">
        <w:rPr>
          <w:rFonts w:ascii="Arial" w:hAnsi="Arial" w:cs="Arial"/>
        </w:rPr>
        <w:t xml:space="preserve">of ticket </w:t>
      </w:r>
      <w:r w:rsidR="00804216">
        <w:rPr>
          <w:rFonts w:ascii="Arial" w:hAnsi="Arial" w:cs="Arial"/>
        </w:rPr>
        <w:t xml:space="preserve">and </w:t>
      </w:r>
      <w:r w:rsidRPr="002C4159">
        <w:rPr>
          <w:rFonts w:ascii="Arial" w:hAnsi="Arial" w:cs="Arial"/>
        </w:rPr>
        <w:t xml:space="preserve">information </w:t>
      </w:r>
      <w:r w:rsidR="00804216">
        <w:rPr>
          <w:rFonts w:ascii="Arial" w:hAnsi="Arial" w:cs="Arial"/>
        </w:rPr>
        <w:t>windows</w:t>
      </w:r>
      <w:r w:rsidRPr="002C4159">
        <w:rPr>
          <w:rFonts w:ascii="Arial" w:hAnsi="Arial" w:cs="Arial"/>
        </w:rPr>
        <w:t>, TVMs, and PRIIA-related reimbursements.</w:t>
      </w:r>
    </w:p>
    <w:p w14:paraId="2543630D" w14:textId="77777777" w:rsidR="00D35818" w:rsidRDefault="00D35818" w:rsidP="003138E8">
      <w:pPr>
        <w:spacing w:line="276" w:lineRule="auto"/>
        <w:ind w:left="360"/>
        <w:rPr>
          <w:rFonts w:ascii="Arial Black" w:hAnsi="Arial Black" w:cs="Arial"/>
          <w:color w:val="C00000"/>
        </w:rPr>
      </w:pPr>
    </w:p>
    <w:p w14:paraId="495AFAAE" w14:textId="307F78A0" w:rsidR="006A0FE5" w:rsidRPr="00B03D8C" w:rsidRDefault="006A0FE5" w:rsidP="003138E8">
      <w:pPr>
        <w:spacing w:line="276" w:lineRule="auto"/>
        <w:ind w:left="360"/>
        <w:rPr>
          <w:rFonts w:ascii="Arial" w:hAnsi="Arial" w:cs="Arial"/>
        </w:rPr>
      </w:pPr>
      <w:r w:rsidRPr="00B03D8C">
        <w:rPr>
          <w:rFonts w:ascii="Arial" w:hAnsi="Arial" w:cs="Arial"/>
          <w:b/>
          <w:bCs/>
        </w:rPr>
        <w:lastRenderedPageBreak/>
        <w:t>Bureau of Education and Services for the Blind (BESB)</w:t>
      </w:r>
    </w:p>
    <w:p w14:paraId="41B9BA19" w14:textId="5F67EFAE" w:rsidR="00BF09DB" w:rsidRDefault="00292A9B" w:rsidP="00FB34E3">
      <w:pPr>
        <w:spacing w:line="276" w:lineRule="auto"/>
        <w:ind w:left="1080"/>
        <w:jc w:val="both"/>
        <w:rPr>
          <w:rFonts w:ascii="Arial" w:hAnsi="Arial" w:cs="Arial"/>
        </w:rPr>
      </w:pPr>
      <w:r w:rsidRPr="00292A9B">
        <w:rPr>
          <w:rFonts w:ascii="Arial" w:hAnsi="Arial" w:cs="Arial"/>
        </w:rPr>
        <w:t>A waiver request for all Union Station retail spaces will be presented to the BESB Commission in June</w:t>
      </w:r>
      <w:r w:rsidR="000A1329">
        <w:rPr>
          <w:rFonts w:ascii="Arial" w:hAnsi="Arial" w:cs="Arial"/>
        </w:rPr>
        <w:t>, which then would allow for August launch of retail leasing efforts</w:t>
      </w:r>
      <w:r w:rsidRPr="00292A9B">
        <w:rPr>
          <w:rFonts w:ascii="Arial" w:hAnsi="Arial" w:cs="Arial"/>
        </w:rPr>
        <w:t xml:space="preserve">. Design for a new retail location within the tunnel </w:t>
      </w:r>
      <w:r w:rsidR="00804216">
        <w:rPr>
          <w:rFonts w:ascii="Arial" w:hAnsi="Arial" w:cs="Arial"/>
        </w:rPr>
        <w:t xml:space="preserve">and west end </w:t>
      </w:r>
      <w:r w:rsidRPr="00292A9B">
        <w:rPr>
          <w:rFonts w:ascii="Arial" w:hAnsi="Arial" w:cs="Arial"/>
        </w:rPr>
        <w:t xml:space="preserve">is underway as part of </w:t>
      </w:r>
      <w:r w:rsidR="00804216">
        <w:rPr>
          <w:rFonts w:ascii="Arial" w:hAnsi="Arial" w:cs="Arial"/>
        </w:rPr>
        <w:t>Enabling Plan – Phase 1</w:t>
      </w:r>
      <w:r w:rsidRPr="00292A9B">
        <w:rPr>
          <w:rFonts w:ascii="Arial" w:hAnsi="Arial" w:cs="Arial"/>
        </w:rPr>
        <w:t xml:space="preserve">. A formal agreement with BESB is currently being drafted by NHPA </w:t>
      </w:r>
      <w:proofErr w:type="gramStart"/>
      <w:r w:rsidRPr="00292A9B">
        <w:rPr>
          <w:rFonts w:ascii="Arial" w:hAnsi="Arial" w:cs="Arial"/>
        </w:rPr>
        <w:t>legal</w:t>
      </w:r>
      <w:proofErr w:type="gramEnd"/>
      <w:r w:rsidR="00804216">
        <w:rPr>
          <w:rFonts w:ascii="Arial" w:hAnsi="Arial" w:cs="Arial"/>
        </w:rPr>
        <w:t xml:space="preserve"> for review.</w:t>
      </w:r>
    </w:p>
    <w:p w14:paraId="3686C75C" w14:textId="77777777" w:rsidR="00292A9B" w:rsidRPr="00BF09DB" w:rsidRDefault="00292A9B" w:rsidP="00FB34E3">
      <w:pPr>
        <w:spacing w:line="276" w:lineRule="auto"/>
        <w:ind w:left="1080"/>
        <w:jc w:val="both"/>
        <w:rPr>
          <w:rFonts w:ascii="Arial" w:hAnsi="Arial" w:cs="Arial"/>
        </w:rPr>
      </w:pPr>
    </w:p>
    <w:p w14:paraId="3795E506" w14:textId="6FFDD01C" w:rsidR="006A0FE5" w:rsidRPr="00B03D8C" w:rsidRDefault="006A0FE5" w:rsidP="00FB34E3">
      <w:pPr>
        <w:spacing w:line="276" w:lineRule="auto"/>
        <w:ind w:left="360"/>
        <w:jc w:val="both"/>
        <w:rPr>
          <w:rFonts w:ascii="Arial" w:hAnsi="Arial" w:cs="Arial"/>
        </w:rPr>
      </w:pPr>
      <w:r w:rsidRPr="00B03D8C">
        <w:rPr>
          <w:rFonts w:ascii="Arial" w:hAnsi="Arial" w:cs="Arial"/>
          <w:b/>
          <w:bCs/>
        </w:rPr>
        <w:t>TASI</w:t>
      </w:r>
      <w:r w:rsidR="008B4A9E">
        <w:rPr>
          <w:rFonts w:ascii="Arial" w:hAnsi="Arial" w:cs="Arial"/>
          <w:b/>
          <w:bCs/>
        </w:rPr>
        <w:t xml:space="preserve"> Lease and Construction – 4</w:t>
      </w:r>
      <w:r w:rsidR="008B4A9E" w:rsidRPr="008B4A9E">
        <w:rPr>
          <w:rFonts w:ascii="Arial" w:hAnsi="Arial" w:cs="Arial"/>
          <w:b/>
          <w:bCs/>
          <w:vertAlign w:val="superscript"/>
        </w:rPr>
        <w:t>th</w:t>
      </w:r>
      <w:r w:rsidR="008B4A9E">
        <w:rPr>
          <w:rFonts w:ascii="Arial" w:hAnsi="Arial" w:cs="Arial"/>
          <w:b/>
          <w:bCs/>
        </w:rPr>
        <w:t xml:space="preserve"> Floor</w:t>
      </w:r>
    </w:p>
    <w:p w14:paraId="6CB0872E" w14:textId="13879B2D" w:rsidR="00FE1AB9" w:rsidRPr="00FE1AB9" w:rsidRDefault="00FE1AB9" w:rsidP="00FB34E3">
      <w:pPr>
        <w:spacing w:line="276" w:lineRule="auto"/>
        <w:ind w:left="1080"/>
        <w:jc w:val="both"/>
        <w:rPr>
          <w:rFonts w:ascii="Arial" w:hAnsi="Arial" w:cs="Arial"/>
        </w:rPr>
      </w:pPr>
      <w:r w:rsidRPr="00FE1AB9">
        <w:rPr>
          <w:rFonts w:ascii="Arial" w:hAnsi="Arial" w:cs="Arial"/>
        </w:rPr>
        <w:t xml:space="preserve">The agreement with TASI </w:t>
      </w:r>
      <w:r w:rsidR="00795C8D">
        <w:rPr>
          <w:rFonts w:ascii="Arial" w:hAnsi="Arial" w:cs="Arial"/>
        </w:rPr>
        <w:t xml:space="preserve">has been </w:t>
      </w:r>
      <w:r w:rsidR="00D35818">
        <w:rPr>
          <w:rFonts w:ascii="Arial" w:hAnsi="Arial" w:cs="Arial"/>
        </w:rPr>
        <w:t>drafted</w:t>
      </w:r>
      <w:r w:rsidRPr="00FE1AB9">
        <w:rPr>
          <w:rFonts w:ascii="Arial" w:hAnsi="Arial" w:cs="Arial"/>
        </w:rPr>
        <w:t xml:space="preserve"> awaiting email approval from City and CTDOT legal teams. Coordination is ongoing with Metro-North Railroad surrender </w:t>
      </w:r>
      <w:r w:rsidR="004915DC">
        <w:rPr>
          <w:rFonts w:ascii="Arial" w:hAnsi="Arial" w:cs="Arial"/>
        </w:rPr>
        <w:t xml:space="preserve">agreement for </w:t>
      </w:r>
      <w:r w:rsidRPr="00FE1AB9">
        <w:rPr>
          <w:rFonts w:ascii="Arial" w:hAnsi="Arial" w:cs="Arial"/>
        </w:rPr>
        <w:t>an existing closet space necessary to execute the 4th floor lease.</w:t>
      </w:r>
      <w:r>
        <w:rPr>
          <w:rFonts w:ascii="Arial" w:hAnsi="Arial" w:cs="Arial"/>
        </w:rPr>
        <w:t xml:space="preserve"> </w:t>
      </w:r>
      <w:r w:rsidRPr="00FE1AB9">
        <w:rPr>
          <w:rFonts w:ascii="Arial" w:hAnsi="Arial" w:cs="Arial"/>
        </w:rPr>
        <w:t>Following lease execution, the next step will be approval of tenant work</w:t>
      </w:r>
      <w:r w:rsidR="00804216">
        <w:rPr>
          <w:rFonts w:ascii="Arial" w:hAnsi="Arial" w:cs="Arial"/>
        </w:rPr>
        <w:t xml:space="preserve"> which has not been submitted</w:t>
      </w:r>
      <w:r w:rsidRPr="00FE1AB9">
        <w:rPr>
          <w:rFonts w:ascii="Arial" w:hAnsi="Arial" w:cs="Arial"/>
        </w:rPr>
        <w:t xml:space="preserve">. Additional agreements will be required to address shared use of future ticket </w:t>
      </w:r>
      <w:r w:rsidR="00804216">
        <w:rPr>
          <w:rFonts w:ascii="Arial" w:hAnsi="Arial" w:cs="Arial"/>
        </w:rPr>
        <w:t xml:space="preserve">and </w:t>
      </w:r>
      <w:r w:rsidRPr="00FE1AB9">
        <w:rPr>
          <w:rFonts w:ascii="Arial" w:hAnsi="Arial" w:cs="Arial"/>
        </w:rPr>
        <w:t xml:space="preserve">information </w:t>
      </w:r>
      <w:r w:rsidR="00804216">
        <w:rPr>
          <w:rFonts w:ascii="Arial" w:hAnsi="Arial" w:cs="Arial"/>
        </w:rPr>
        <w:t>windows</w:t>
      </w:r>
      <w:r w:rsidRPr="00FE1AB9">
        <w:rPr>
          <w:rFonts w:ascii="Arial" w:hAnsi="Arial" w:cs="Arial"/>
        </w:rPr>
        <w:t>, TVMs, and PRIIA-related reimbursements.</w:t>
      </w:r>
    </w:p>
    <w:p w14:paraId="07EADBC8" w14:textId="77777777" w:rsidR="000A1329" w:rsidRDefault="000A1329" w:rsidP="003138E8">
      <w:pPr>
        <w:spacing w:line="276" w:lineRule="auto"/>
        <w:ind w:left="360"/>
        <w:rPr>
          <w:rFonts w:ascii="Arial" w:hAnsi="Arial" w:cs="Arial"/>
          <w:b/>
          <w:bCs/>
        </w:rPr>
      </w:pPr>
    </w:p>
    <w:p w14:paraId="01B080D2" w14:textId="2EE0FA30" w:rsidR="00BF09DB" w:rsidRPr="00B03D8C" w:rsidRDefault="00BF09DB" w:rsidP="003138E8">
      <w:pPr>
        <w:spacing w:line="276" w:lineRule="auto"/>
        <w:ind w:left="360"/>
        <w:rPr>
          <w:rFonts w:ascii="Arial" w:hAnsi="Arial" w:cs="Arial"/>
        </w:rPr>
      </w:pPr>
      <w:r w:rsidRPr="00B03D8C">
        <w:rPr>
          <w:rFonts w:ascii="Arial" w:hAnsi="Arial" w:cs="Arial"/>
          <w:b/>
          <w:bCs/>
        </w:rPr>
        <w:t xml:space="preserve">NHPA </w:t>
      </w:r>
      <w:r w:rsidR="00C207B0">
        <w:rPr>
          <w:rFonts w:ascii="Arial" w:hAnsi="Arial" w:cs="Arial"/>
          <w:b/>
          <w:bCs/>
        </w:rPr>
        <w:t>L</w:t>
      </w:r>
      <w:r w:rsidRPr="00B03D8C">
        <w:rPr>
          <w:rFonts w:ascii="Arial" w:hAnsi="Arial" w:cs="Arial"/>
          <w:b/>
          <w:bCs/>
        </w:rPr>
        <w:t>ease</w:t>
      </w:r>
      <w:r w:rsidR="00C207B0">
        <w:rPr>
          <w:rFonts w:ascii="Arial" w:hAnsi="Arial" w:cs="Arial"/>
          <w:b/>
          <w:bCs/>
        </w:rPr>
        <w:t xml:space="preserve"> </w:t>
      </w:r>
      <w:r w:rsidR="008B4A9E">
        <w:rPr>
          <w:rFonts w:ascii="Arial" w:hAnsi="Arial" w:cs="Arial"/>
          <w:b/>
          <w:bCs/>
        </w:rPr>
        <w:t xml:space="preserve">and Construction </w:t>
      </w:r>
      <w:r w:rsidR="00C207B0">
        <w:rPr>
          <w:rFonts w:ascii="Arial" w:hAnsi="Arial" w:cs="Arial"/>
          <w:b/>
          <w:bCs/>
        </w:rPr>
        <w:t>– 2</w:t>
      </w:r>
      <w:r w:rsidR="00C207B0" w:rsidRPr="00C207B0">
        <w:rPr>
          <w:rFonts w:ascii="Arial" w:hAnsi="Arial" w:cs="Arial"/>
          <w:b/>
          <w:bCs/>
          <w:vertAlign w:val="superscript"/>
        </w:rPr>
        <w:t>nd</w:t>
      </w:r>
      <w:r w:rsidR="00C207B0">
        <w:rPr>
          <w:rFonts w:ascii="Arial" w:hAnsi="Arial" w:cs="Arial"/>
          <w:b/>
          <w:bCs/>
        </w:rPr>
        <w:t xml:space="preserve"> Floor</w:t>
      </w:r>
    </w:p>
    <w:p w14:paraId="165FCE0A" w14:textId="6C8830A6" w:rsidR="00B44096" w:rsidRDefault="004915DC" w:rsidP="00FB34E3">
      <w:pPr>
        <w:spacing w:line="276" w:lineRule="auto"/>
        <w:ind w:left="1080"/>
        <w:jc w:val="both"/>
        <w:rPr>
          <w:rFonts w:ascii="Arial" w:hAnsi="Arial" w:cs="Arial"/>
        </w:rPr>
      </w:pPr>
      <w:r w:rsidRPr="004915DC">
        <w:rPr>
          <w:rFonts w:ascii="Arial" w:hAnsi="Arial" w:cs="Arial"/>
        </w:rPr>
        <w:t xml:space="preserve">The NHPA lease for the second floor </w:t>
      </w:r>
      <w:r w:rsidR="00804216" w:rsidRPr="004915DC">
        <w:rPr>
          <w:rFonts w:ascii="Arial" w:hAnsi="Arial" w:cs="Arial"/>
        </w:rPr>
        <w:t>was</w:t>
      </w:r>
      <w:r w:rsidRPr="004915DC">
        <w:rPr>
          <w:rFonts w:ascii="Arial" w:hAnsi="Arial" w:cs="Arial"/>
        </w:rPr>
        <w:t xml:space="preserve"> approved at the </w:t>
      </w:r>
      <w:r w:rsidR="00787CB7">
        <w:rPr>
          <w:rFonts w:ascii="Arial" w:hAnsi="Arial" w:cs="Arial"/>
        </w:rPr>
        <w:t>10/27/25</w:t>
      </w:r>
      <w:r>
        <w:rPr>
          <w:rFonts w:ascii="Arial" w:hAnsi="Arial" w:cs="Arial"/>
        </w:rPr>
        <w:t xml:space="preserve"> Operations Committee</w:t>
      </w:r>
      <w:r w:rsidRPr="004915DC">
        <w:rPr>
          <w:rFonts w:ascii="Arial" w:hAnsi="Arial" w:cs="Arial"/>
        </w:rPr>
        <w:t xml:space="preserve"> meeting. Final design and lease documentation will be advanced </w:t>
      </w:r>
      <w:r w:rsidR="000A0109">
        <w:rPr>
          <w:rFonts w:ascii="Arial" w:hAnsi="Arial" w:cs="Arial"/>
        </w:rPr>
        <w:t xml:space="preserve">in coming months </w:t>
      </w:r>
      <w:r w:rsidR="00787CB7">
        <w:rPr>
          <w:rFonts w:ascii="Arial" w:hAnsi="Arial" w:cs="Arial"/>
        </w:rPr>
        <w:t>after</w:t>
      </w:r>
      <w:r w:rsidR="000A0109">
        <w:rPr>
          <w:rFonts w:ascii="Arial" w:hAnsi="Arial" w:cs="Arial"/>
        </w:rPr>
        <w:t xml:space="preserve"> other leases are finalized</w:t>
      </w:r>
      <w:r w:rsidRPr="004915DC">
        <w:rPr>
          <w:rFonts w:ascii="Arial" w:hAnsi="Arial" w:cs="Arial"/>
        </w:rPr>
        <w:t>.</w:t>
      </w:r>
    </w:p>
    <w:p w14:paraId="7A76B58A" w14:textId="77777777" w:rsidR="004915DC" w:rsidRDefault="004915DC" w:rsidP="00FB34E3">
      <w:pPr>
        <w:spacing w:line="276" w:lineRule="auto"/>
        <w:ind w:left="1080"/>
        <w:jc w:val="both"/>
        <w:rPr>
          <w:rFonts w:ascii="Arial" w:hAnsi="Arial" w:cs="Arial"/>
        </w:rPr>
      </w:pPr>
    </w:p>
    <w:p w14:paraId="1CCFCFA6" w14:textId="4C1AA8FE" w:rsidR="00B44096" w:rsidRPr="00B03D8C" w:rsidRDefault="00B44096" w:rsidP="00FB34E3">
      <w:pPr>
        <w:spacing w:line="276" w:lineRule="auto"/>
        <w:ind w:left="360"/>
        <w:jc w:val="both"/>
        <w:rPr>
          <w:rFonts w:ascii="Arial" w:hAnsi="Arial" w:cs="Arial"/>
        </w:rPr>
      </w:pPr>
      <w:r w:rsidRPr="00B03D8C">
        <w:rPr>
          <w:rFonts w:ascii="Arial" w:hAnsi="Arial" w:cs="Arial"/>
          <w:b/>
          <w:bCs/>
        </w:rPr>
        <w:t>Metro-North Railroad</w:t>
      </w:r>
    </w:p>
    <w:p w14:paraId="0E97F2F3" w14:textId="7FE8E29C" w:rsidR="00B44096" w:rsidRDefault="004915DC" w:rsidP="00FB34E3">
      <w:pPr>
        <w:spacing w:line="276" w:lineRule="auto"/>
        <w:ind w:left="1080"/>
        <w:jc w:val="both"/>
        <w:rPr>
          <w:rFonts w:ascii="Arial" w:hAnsi="Arial" w:cs="Arial"/>
        </w:rPr>
      </w:pPr>
      <w:r w:rsidRPr="004915DC">
        <w:rPr>
          <w:rFonts w:ascii="Arial" w:hAnsi="Arial" w:cs="Arial"/>
        </w:rPr>
        <w:t>A surrender agreement for Metro-North Railroad</w:t>
      </w:r>
      <w:r w:rsidR="00894986">
        <w:rPr>
          <w:rFonts w:ascii="Arial" w:hAnsi="Arial" w:cs="Arial"/>
        </w:rPr>
        <w:t xml:space="preserve"> data closet</w:t>
      </w:r>
      <w:r w:rsidR="00341C8D">
        <w:rPr>
          <w:rFonts w:ascii="Arial" w:hAnsi="Arial" w:cs="Arial"/>
        </w:rPr>
        <w:t>, restrooms, and conference room</w:t>
      </w:r>
      <w:r w:rsidR="00894986">
        <w:rPr>
          <w:rFonts w:ascii="Arial" w:hAnsi="Arial" w:cs="Arial"/>
        </w:rPr>
        <w:t xml:space="preserve"> on the 4</w:t>
      </w:r>
      <w:r w:rsidR="00894986" w:rsidRPr="00894986">
        <w:rPr>
          <w:rFonts w:ascii="Arial" w:hAnsi="Arial" w:cs="Arial"/>
          <w:vertAlign w:val="superscript"/>
        </w:rPr>
        <w:t>th</w:t>
      </w:r>
      <w:r w:rsidR="00894986">
        <w:rPr>
          <w:rFonts w:ascii="Arial" w:hAnsi="Arial" w:cs="Arial"/>
        </w:rPr>
        <w:t xml:space="preserve"> floor</w:t>
      </w:r>
      <w:r w:rsidRPr="004915DC">
        <w:rPr>
          <w:rFonts w:ascii="Arial" w:hAnsi="Arial" w:cs="Arial"/>
        </w:rPr>
        <w:t xml:space="preserve"> has been finalized and is awaiting email approval from City and CTDOT legal teams. Future </w:t>
      </w:r>
      <w:r w:rsidR="00FA2863">
        <w:rPr>
          <w:rFonts w:ascii="Arial" w:hAnsi="Arial" w:cs="Arial"/>
        </w:rPr>
        <w:t xml:space="preserve">new </w:t>
      </w:r>
      <w:r w:rsidRPr="004915DC">
        <w:rPr>
          <w:rFonts w:ascii="Arial" w:hAnsi="Arial" w:cs="Arial"/>
        </w:rPr>
        <w:t xml:space="preserve">agreements will address </w:t>
      </w:r>
      <w:r w:rsidR="00FA2863">
        <w:rPr>
          <w:rFonts w:ascii="Arial" w:hAnsi="Arial" w:cs="Arial"/>
        </w:rPr>
        <w:t>continuing occupancy of 4</w:t>
      </w:r>
      <w:r w:rsidR="00FA2863" w:rsidRPr="00FA2863">
        <w:rPr>
          <w:rFonts w:ascii="Arial" w:hAnsi="Arial" w:cs="Arial"/>
          <w:vertAlign w:val="superscript"/>
        </w:rPr>
        <w:t>th</w:t>
      </w:r>
      <w:r w:rsidR="00FA2863">
        <w:rPr>
          <w:rFonts w:ascii="Arial" w:hAnsi="Arial" w:cs="Arial"/>
        </w:rPr>
        <w:t xml:space="preserve"> floor </w:t>
      </w:r>
      <w:r w:rsidRPr="004915DC">
        <w:rPr>
          <w:rFonts w:ascii="Arial" w:hAnsi="Arial" w:cs="Arial"/>
        </w:rPr>
        <w:t>office space, shared use of ticket windows, the information booth, TVMs, and PRIIA reimbursements.</w:t>
      </w:r>
    </w:p>
    <w:p w14:paraId="25C26304" w14:textId="77777777" w:rsidR="004915DC" w:rsidRDefault="004915DC" w:rsidP="00FB34E3">
      <w:pPr>
        <w:spacing w:line="276" w:lineRule="auto"/>
        <w:ind w:left="360"/>
        <w:jc w:val="both"/>
        <w:rPr>
          <w:rFonts w:ascii="Arial" w:hAnsi="Arial" w:cs="Arial"/>
        </w:rPr>
      </w:pPr>
    </w:p>
    <w:p w14:paraId="7340FA9D" w14:textId="677F5C51" w:rsidR="00B44096" w:rsidRPr="00B03D8C" w:rsidRDefault="00B44096" w:rsidP="00B44096">
      <w:pPr>
        <w:spacing w:line="276" w:lineRule="auto"/>
        <w:ind w:left="360"/>
        <w:rPr>
          <w:rFonts w:ascii="Arial" w:hAnsi="Arial" w:cs="Arial"/>
        </w:rPr>
      </w:pPr>
      <w:r w:rsidRPr="00B03D8C">
        <w:rPr>
          <w:rFonts w:ascii="Arial" w:hAnsi="Arial" w:cs="Arial"/>
          <w:b/>
          <w:bCs/>
        </w:rPr>
        <w:t>Rail</w:t>
      </w:r>
      <w:r w:rsidRPr="00B23F01">
        <w:rPr>
          <w:rFonts w:ascii="Arial" w:hAnsi="Arial" w:cs="Arial"/>
          <w:b/>
          <w:bCs/>
        </w:rPr>
        <w:t>-</w:t>
      </w:r>
      <w:r w:rsidRPr="00B03D8C">
        <w:rPr>
          <w:rFonts w:ascii="Arial" w:hAnsi="Arial" w:cs="Arial"/>
          <w:b/>
          <w:bCs/>
        </w:rPr>
        <w:t xml:space="preserve">User Agreement </w:t>
      </w:r>
      <w:r>
        <w:rPr>
          <w:rFonts w:ascii="Arial" w:hAnsi="Arial" w:cs="Arial"/>
          <w:b/>
          <w:bCs/>
        </w:rPr>
        <w:t>/ PRI</w:t>
      </w:r>
      <w:r w:rsidR="00FC59E8">
        <w:rPr>
          <w:rFonts w:ascii="Arial" w:hAnsi="Arial" w:cs="Arial"/>
          <w:b/>
          <w:bCs/>
        </w:rPr>
        <w:t>I</w:t>
      </w:r>
      <w:r>
        <w:rPr>
          <w:rFonts w:ascii="Arial" w:hAnsi="Arial" w:cs="Arial"/>
          <w:b/>
          <w:bCs/>
        </w:rPr>
        <w:t xml:space="preserve">A / Common Area Maintenance Fees </w:t>
      </w:r>
      <w:r w:rsidRPr="00B23F01">
        <w:rPr>
          <w:rFonts w:ascii="Arial" w:hAnsi="Arial" w:cs="Arial"/>
          <w:b/>
          <w:bCs/>
        </w:rPr>
        <w:t>for Concourse Operations</w:t>
      </w:r>
    </w:p>
    <w:p w14:paraId="047C92F6" w14:textId="3ABD9BFD" w:rsidR="003138E8" w:rsidRDefault="007472A5" w:rsidP="00FB34E3">
      <w:pPr>
        <w:spacing w:line="276" w:lineRule="auto"/>
        <w:ind w:left="1080"/>
        <w:jc w:val="both"/>
        <w:rPr>
          <w:rFonts w:ascii="Arial" w:hAnsi="Arial" w:cs="Arial"/>
        </w:rPr>
      </w:pPr>
      <w:r w:rsidRPr="007472A5">
        <w:rPr>
          <w:rFonts w:ascii="Arial" w:hAnsi="Arial" w:cs="Arial"/>
        </w:rPr>
        <w:t xml:space="preserve">Rail operators contribute proportionate shares of building operating expenses, including elevators, escalators, and other common systems. </w:t>
      </w:r>
      <w:proofErr w:type="spellStart"/>
      <w:r w:rsidRPr="007472A5">
        <w:rPr>
          <w:rFonts w:ascii="Arial" w:hAnsi="Arial" w:cs="Arial"/>
        </w:rPr>
        <w:t>CTrail</w:t>
      </w:r>
      <w:proofErr w:type="spellEnd"/>
      <w:r w:rsidRPr="007472A5">
        <w:rPr>
          <w:rFonts w:ascii="Arial" w:hAnsi="Arial" w:cs="Arial"/>
        </w:rPr>
        <w:t>, the City, and NHPA recently convened an initial meeting to establish a framework for allocating and reimbursing costs at both Union Station and State Street Station. The intent is to incorporate PRIIA-compliant cost-sharing provisions into future lease and operating agreements.</w:t>
      </w:r>
    </w:p>
    <w:p w14:paraId="42617DB4" w14:textId="77777777" w:rsidR="00200C55" w:rsidRDefault="00200C55" w:rsidP="00FB34E3">
      <w:pPr>
        <w:spacing w:line="276" w:lineRule="auto"/>
        <w:ind w:left="1080"/>
        <w:jc w:val="both"/>
        <w:rPr>
          <w:rFonts w:ascii="Arial" w:hAnsi="Arial" w:cs="Arial"/>
        </w:rPr>
      </w:pPr>
    </w:p>
    <w:p w14:paraId="065E1FA0" w14:textId="77777777" w:rsidR="007472A5" w:rsidRPr="00BF09DB" w:rsidRDefault="007472A5" w:rsidP="00FB34E3">
      <w:pPr>
        <w:spacing w:line="276" w:lineRule="auto"/>
        <w:ind w:left="1080"/>
        <w:jc w:val="both"/>
        <w:rPr>
          <w:rFonts w:ascii="Arial" w:hAnsi="Arial" w:cs="Arial"/>
        </w:rPr>
      </w:pPr>
    </w:p>
    <w:p w14:paraId="701082A5" w14:textId="6C9D8BD2" w:rsidR="0026782C" w:rsidRDefault="0026782C" w:rsidP="00FB34E3">
      <w:pPr>
        <w:jc w:val="both"/>
        <w:rPr>
          <w:rFonts w:ascii="Arial Black" w:hAnsi="Arial Black" w:cs="Arial"/>
          <w:b/>
          <w:color w:val="4472C4" w:themeColor="accent1"/>
          <w:sz w:val="24"/>
          <w:szCs w:val="24"/>
        </w:rPr>
      </w:pPr>
      <w:r>
        <w:rPr>
          <w:rFonts w:ascii="Arial Black" w:hAnsi="Arial Black" w:cs="Arial"/>
          <w:b/>
          <w:color w:val="4472C4" w:themeColor="accent1"/>
          <w:sz w:val="24"/>
          <w:szCs w:val="24"/>
        </w:rPr>
        <w:t>VII</w:t>
      </w:r>
      <w:r w:rsidRPr="00584F5D">
        <w:rPr>
          <w:rFonts w:ascii="Arial Black" w:hAnsi="Arial Black" w:cs="Arial"/>
          <w:b/>
          <w:color w:val="4472C4" w:themeColor="accent1"/>
          <w:sz w:val="24"/>
          <w:szCs w:val="24"/>
        </w:rPr>
        <w:t xml:space="preserve">.  </w:t>
      </w:r>
      <w:r>
        <w:rPr>
          <w:rFonts w:ascii="Arial Black" w:hAnsi="Arial Black" w:cs="Arial"/>
          <w:b/>
          <w:color w:val="4472C4" w:themeColor="accent1"/>
          <w:sz w:val="24"/>
          <w:szCs w:val="24"/>
        </w:rPr>
        <w:tab/>
      </w:r>
      <w:r w:rsidRPr="00584F5D">
        <w:rPr>
          <w:rFonts w:ascii="Arial Black" w:hAnsi="Arial Black" w:cs="Arial"/>
          <w:b/>
          <w:color w:val="4472C4" w:themeColor="accent1"/>
          <w:sz w:val="24"/>
          <w:szCs w:val="24"/>
        </w:rPr>
        <w:t xml:space="preserve">NEW </w:t>
      </w:r>
      <w:r>
        <w:rPr>
          <w:rFonts w:ascii="Arial Black" w:hAnsi="Arial Black" w:cs="Arial"/>
          <w:b/>
          <w:color w:val="4472C4" w:themeColor="accent1"/>
          <w:sz w:val="24"/>
          <w:szCs w:val="24"/>
        </w:rPr>
        <w:t xml:space="preserve">/ </w:t>
      </w:r>
      <w:r w:rsidRPr="00194D73">
        <w:rPr>
          <w:rFonts w:ascii="Arial Black" w:hAnsi="Arial Black" w:cs="Arial"/>
          <w:b/>
          <w:color w:val="4472C4" w:themeColor="accent1"/>
          <w:sz w:val="24"/>
          <w:szCs w:val="24"/>
        </w:rPr>
        <w:t>OLD BUSINESS</w:t>
      </w:r>
    </w:p>
    <w:p w14:paraId="0AD0EB67" w14:textId="4C16CF30" w:rsidR="003D4533" w:rsidRDefault="003D4533" w:rsidP="00FB34E3">
      <w:pPr>
        <w:spacing w:line="276" w:lineRule="auto"/>
        <w:jc w:val="both"/>
        <w:rPr>
          <w:rFonts w:ascii="Arial" w:hAnsi="Arial" w:cs="Arial"/>
          <w:b/>
          <w:bCs/>
        </w:rPr>
      </w:pPr>
    </w:p>
    <w:p w14:paraId="6BD09288" w14:textId="4B860510" w:rsidR="00A82807" w:rsidRDefault="00A82807" w:rsidP="00A82807">
      <w:pPr>
        <w:spacing w:line="276" w:lineRule="auto"/>
        <w:ind w:left="360"/>
        <w:jc w:val="both"/>
        <w:rPr>
          <w:rFonts w:ascii="Arial" w:hAnsi="Arial" w:cs="Arial"/>
          <w:b/>
          <w:bCs/>
        </w:rPr>
      </w:pPr>
      <w:bookmarkStart w:id="3" w:name="OLE_LINK3"/>
      <w:r>
        <w:rPr>
          <w:rFonts w:ascii="Arial" w:hAnsi="Arial" w:cs="Arial"/>
          <w:b/>
          <w:bCs/>
        </w:rPr>
        <w:t>Annual Condition Surveys</w:t>
      </w:r>
    </w:p>
    <w:p w14:paraId="647E62FE" w14:textId="62C525A5" w:rsidR="00325B8C" w:rsidRDefault="00325B8C" w:rsidP="00325B8C">
      <w:pPr>
        <w:spacing w:line="276" w:lineRule="auto"/>
        <w:ind w:left="1080"/>
        <w:jc w:val="both"/>
        <w:rPr>
          <w:rFonts w:ascii="Arial" w:hAnsi="Arial" w:cs="Arial"/>
        </w:rPr>
      </w:pPr>
      <w:r>
        <w:rPr>
          <w:rFonts w:ascii="Arial" w:hAnsi="Arial" w:cs="Arial"/>
        </w:rPr>
        <w:t>Annual Condition Surveys have been communicated to the Operations Committee for action</w:t>
      </w:r>
      <w:r w:rsidR="00701537">
        <w:rPr>
          <w:rFonts w:ascii="Arial" w:hAnsi="Arial" w:cs="Arial"/>
        </w:rPr>
        <w:t>.</w:t>
      </w:r>
    </w:p>
    <w:p w14:paraId="1CA9DCAA" w14:textId="77777777" w:rsidR="00A56DF7" w:rsidRPr="00A56DF7" w:rsidRDefault="00A56DF7" w:rsidP="00FB34E3">
      <w:pPr>
        <w:spacing w:line="276" w:lineRule="auto"/>
        <w:ind w:left="1080"/>
        <w:jc w:val="both"/>
        <w:rPr>
          <w:rFonts w:ascii="Arial" w:hAnsi="Arial" w:cs="Arial"/>
        </w:rPr>
      </w:pPr>
    </w:p>
    <w:p w14:paraId="25465943" w14:textId="5C7521B6" w:rsidR="00C04E12" w:rsidRDefault="00C04E12" w:rsidP="00FB34E3">
      <w:pPr>
        <w:spacing w:line="276" w:lineRule="auto"/>
        <w:ind w:left="360"/>
        <w:jc w:val="both"/>
        <w:rPr>
          <w:rFonts w:ascii="Arial" w:hAnsi="Arial" w:cs="Arial"/>
          <w:b/>
          <w:bCs/>
        </w:rPr>
      </w:pPr>
      <w:r>
        <w:rPr>
          <w:rFonts w:ascii="Arial" w:hAnsi="Arial" w:cs="Arial"/>
          <w:b/>
          <w:bCs/>
        </w:rPr>
        <w:t>Real Estate Brokerage – Marketing</w:t>
      </w:r>
    </w:p>
    <w:p w14:paraId="663F1401" w14:textId="4042133E" w:rsidR="00C04E12" w:rsidRDefault="001418A8" w:rsidP="00FB34E3">
      <w:pPr>
        <w:spacing w:line="276" w:lineRule="auto"/>
        <w:ind w:left="1080"/>
        <w:jc w:val="both"/>
        <w:rPr>
          <w:rFonts w:ascii="Arial" w:hAnsi="Arial" w:cs="Arial"/>
        </w:rPr>
      </w:pPr>
      <w:r>
        <w:rPr>
          <w:rFonts w:ascii="Arial" w:hAnsi="Arial" w:cs="Arial"/>
        </w:rPr>
        <w:t xml:space="preserve">Presentation </w:t>
      </w:r>
      <w:r w:rsidR="00325B8C">
        <w:rPr>
          <w:rFonts w:ascii="Arial" w:hAnsi="Arial" w:cs="Arial"/>
        </w:rPr>
        <w:t>attached to the Operations Committee Agenda</w:t>
      </w:r>
      <w:r w:rsidR="00701537">
        <w:rPr>
          <w:rFonts w:ascii="Arial" w:hAnsi="Arial" w:cs="Arial"/>
        </w:rPr>
        <w:t>.</w:t>
      </w:r>
    </w:p>
    <w:p w14:paraId="3F9FAB9E" w14:textId="77777777" w:rsidR="001418A8" w:rsidRDefault="001418A8" w:rsidP="001418A8">
      <w:pPr>
        <w:spacing w:line="276" w:lineRule="auto"/>
        <w:ind w:left="360"/>
        <w:jc w:val="both"/>
        <w:rPr>
          <w:rFonts w:ascii="Arial" w:hAnsi="Arial" w:cs="Arial"/>
          <w:b/>
          <w:bCs/>
        </w:rPr>
      </w:pPr>
    </w:p>
    <w:p w14:paraId="7DC2A782" w14:textId="4B3ECCEE" w:rsidR="001418A8" w:rsidRDefault="001418A8" w:rsidP="001418A8">
      <w:pPr>
        <w:spacing w:line="276" w:lineRule="auto"/>
        <w:ind w:left="360"/>
        <w:jc w:val="both"/>
        <w:rPr>
          <w:rFonts w:ascii="Arial" w:hAnsi="Arial" w:cs="Arial"/>
          <w:b/>
          <w:bCs/>
        </w:rPr>
      </w:pPr>
      <w:r>
        <w:rPr>
          <w:rFonts w:ascii="Arial" w:hAnsi="Arial" w:cs="Arial"/>
          <w:b/>
          <w:bCs/>
        </w:rPr>
        <w:t>Real Estate Brokerage – Welcome to Kathleen Krolak</w:t>
      </w:r>
    </w:p>
    <w:p w14:paraId="256DBB99" w14:textId="41E9055E" w:rsidR="001418A8" w:rsidRDefault="00243B79" w:rsidP="00325B8C">
      <w:pPr>
        <w:spacing w:line="276" w:lineRule="auto"/>
        <w:ind w:left="1080"/>
        <w:jc w:val="both"/>
        <w:rPr>
          <w:rFonts w:ascii="Arial" w:hAnsi="Arial" w:cs="Arial"/>
        </w:rPr>
      </w:pPr>
      <w:r>
        <w:rPr>
          <w:rFonts w:ascii="Arial" w:hAnsi="Arial" w:cs="Arial"/>
        </w:rPr>
        <w:t>Congratulations and welcome to Kathleen Krolak on starting</w:t>
      </w:r>
      <w:r w:rsidR="00325B8C">
        <w:rPr>
          <w:rFonts w:ascii="Arial" w:hAnsi="Arial" w:cs="Arial"/>
        </w:rPr>
        <w:t xml:space="preserve"> on 6/2/2026</w:t>
      </w:r>
      <w:r w:rsidR="00701537">
        <w:rPr>
          <w:rFonts w:ascii="Arial" w:hAnsi="Arial" w:cs="Arial"/>
        </w:rPr>
        <w:t>.</w:t>
      </w:r>
    </w:p>
    <w:p w14:paraId="3C531AD9" w14:textId="77777777" w:rsidR="00C903E1" w:rsidRDefault="00C903E1" w:rsidP="001418A8">
      <w:pPr>
        <w:spacing w:line="276" w:lineRule="auto"/>
        <w:rPr>
          <w:rFonts w:ascii="Arial" w:hAnsi="Arial" w:cs="Arial"/>
          <w:b/>
          <w:bCs/>
        </w:rPr>
      </w:pPr>
    </w:p>
    <w:p w14:paraId="58F775E2" w14:textId="122A3AAF" w:rsidR="00325B8C" w:rsidRPr="00C207B0" w:rsidRDefault="00325B8C" w:rsidP="00325B8C">
      <w:pPr>
        <w:spacing w:line="276" w:lineRule="auto"/>
        <w:ind w:left="360"/>
        <w:jc w:val="both"/>
        <w:rPr>
          <w:rFonts w:ascii="Arial" w:hAnsi="Arial" w:cs="Arial"/>
          <w:b/>
          <w:bCs/>
        </w:rPr>
      </w:pPr>
      <w:r>
        <w:rPr>
          <w:rFonts w:ascii="Arial" w:hAnsi="Arial" w:cs="Arial"/>
          <w:b/>
          <w:bCs/>
        </w:rPr>
        <w:t xml:space="preserve">FY2027 Budget </w:t>
      </w:r>
    </w:p>
    <w:p w14:paraId="28723858" w14:textId="237FCACE" w:rsidR="00325B8C" w:rsidRDefault="00325B8C" w:rsidP="00325B8C">
      <w:pPr>
        <w:spacing w:line="276" w:lineRule="auto"/>
        <w:ind w:left="1080"/>
        <w:jc w:val="both"/>
        <w:rPr>
          <w:rFonts w:ascii="Arial" w:hAnsi="Arial" w:cs="Arial"/>
        </w:rPr>
      </w:pPr>
      <w:r>
        <w:rPr>
          <w:rFonts w:ascii="Arial" w:hAnsi="Arial" w:cs="Arial"/>
        </w:rPr>
        <w:t xml:space="preserve">NHPA presented the FY2027 annual budget </w:t>
      </w:r>
      <w:r w:rsidR="00787CB7">
        <w:rPr>
          <w:rFonts w:ascii="Arial" w:hAnsi="Arial" w:cs="Arial"/>
        </w:rPr>
        <w:t>for vote at this Operations Committee i</w:t>
      </w:r>
      <w:r>
        <w:rPr>
          <w:rFonts w:ascii="Arial" w:hAnsi="Arial" w:cs="Arial"/>
        </w:rPr>
        <w:t>ncluding the PRIIA-compliant station cost-sharing reimbursement</w:t>
      </w:r>
      <w:r w:rsidR="00701537">
        <w:rPr>
          <w:rFonts w:ascii="Arial" w:hAnsi="Arial" w:cs="Arial"/>
        </w:rPr>
        <w:t>.</w:t>
      </w:r>
    </w:p>
    <w:p w14:paraId="35D0466B" w14:textId="77777777" w:rsidR="00325B8C" w:rsidRDefault="00325B8C" w:rsidP="00CC031F">
      <w:pPr>
        <w:spacing w:line="276" w:lineRule="auto"/>
        <w:ind w:left="360"/>
        <w:rPr>
          <w:rFonts w:ascii="Arial" w:hAnsi="Arial" w:cs="Arial"/>
          <w:b/>
          <w:bCs/>
        </w:rPr>
      </w:pPr>
    </w:p>
    <w:p w14:paraId="3C5B1C92" w14:textId="4B2F84ED" w:rsidR="00CC031F" w:rsidRPr="00C207B0" w:rsidRDefault="00701537" w:rsidP="00CC031F">
      <w:pPr>
        <w:spacing w:line="276" w:lineRule="auto"/>
        <w:ind w:left="360"/>
        <w:rPr>
          <w:rFonts w:ascii="Arial" w:hAnsi="Arial" w:cs="Arial"/>
          <w:b/>
          <w:bCs/>
        </w:rPr>
      </w:pPr>
      <w:r>
        <w:rPr>
          <w:rFonts w:ascii="Arial" w:hAnsi="Arial" w:cs="Arial"/>
          <w:b/>
          <w:bCs/>
        </w:rPr>
        <w:br w:type="column"/>
      </w:r>
      <w:r w:rsidR="001E1AF6" w:rsidRPr="00C207B0">
        <w:rPr>
          <w:rFonts w:ascii="Arial" w:hAnsi="Arial" w:cs="Arial"/>
          <w:b/>
          <w:bCs/>
        </w:rPr>
        <w:lastRenderedPageBreak/>
        <w:t>Information Boards</w:t>
      </w:r>
    </w:p>
    <w:p w14:paraId="472C41B3" w14:textId="78940AA3" w:rsidR="00243B79" w:rsidRDefault="00FD4DC7" w:rsidP="00FB34E3">
      <w:pPr>
        <w:spacing w:line="276" w:lineRule="auto"/>
        <w:ind w:left="1080"/>
        <w:jc w:val="both"/>
        <w:rPr>
          <w:rFonts w:ascii="Arial" w:hAnsi="Arial" w:cs="Arial"/>
        </w:rPr>
      </w:pPr>
      <w:r w:rsidRPr="00FD4DC7">
        <w:rPr>
          <w:rFonts w:ascii="Arial" w:hAnsi="Arial" w:cs="Arial"/>
        </w:rPr>
        <w:t xml:space="preserve">The design team </w:t>
      </w:r>
      <w:r w:rsidR="009E3155">
        <w:rPr>
          <w:rFonts w:ascii="Arial" w:hAnsi="Arial" w:cs="Arial"/>
        </w:rPr>
        <w:t xml:space="preserve">is awaiting </w:t>
      </w:r>
      <w:r w:rsidR="00526C89">
        <w:rPr>
          <w:rFonts w:ascii="Arial" w:hAnsi="Arial" w:cs="Arial"/>
        </w:rPr>
        <w:t xml:space="preserve">as-built record drawings to review to prepare proposal for replacement </w:t>
      </w:r>
      <w:r w:rsidR="00787CB7">
        <w:rPr>
          <w:rFonts w:ascii="Arial" w:hAnsi="Arial" w:cs="Arial"/>
        </w:rPr>
        <w:t>system,</w:t>
      </w:r>
      <w:r w:rsidR="00325B8C">
        <w:rPr>
          <w:rFonts w:ascii="Arial" w:hAnsi="Arial" w:cs="Arial"/>
        </w:rPr>
        <w:t xml:space="preserve"> and </w:t>
      </w:r>
      <w:r w:rsidR="00787CB7">
        <w:rPr>
          <w:rFonts w:ascii="Arial" w:hAnsi="Arial" w:cs="Arial"/>
        </w:rPr>
        <w:t>the project was a</w:t>
      </w:r>
      <w:r w:rsidR="00243B79">
        <w:rPr>
          <w:rFonts w:ascii="Arial" w:hAnsi="Arial" w:cs="Arial"/>
        </w:rPr>
        <w:t>dded to Exhibit A &amp; B</w:t>
      </w:r>
      <w:r w:rsidR="00787CB7">
        <w:rPr>
          <w:rFonts w:ascii="Arial" w:hAnsi="Arial" w:cs="Arial"/>
        </w:rPr>
        <w:t xml:space="preserve"> at this Operations Committee</w:t>
      </w:r>
      <w:r w:rsidR="00701537">
        <w:rPr>
          <w:rFonts w:ascii="Arial" w:hAnsi="Arial" w:cs="Arial"/>
        </w:rPr>
        <w:t>.</w:t>
      </w:r>
    </w:p>
    <w:p w14:paraId="44FC83B6" w14:textId="77777777" w:rsidR="00FD4DC7" w:rsidRDefault="00FD4DC7" w:rsidP="00FB34E3">
      <w:pPr>
        <w:spacing w:line="276" w:lineRule="auto"/>
        <w:ind w:left="1080"/>
        <w:jc w:val="both"/>
        <w:rPr>
          <w:rFonts w:ascii="Arial" w:hAnsi="Arial" w:cs="Arial"/>
        </w:rPr>
      </w:pPr>
    </w:p>
    <w:p w14:paraId="3D6CEBFD" w14:textId="68DA6483" w:rsidR="00C04E12" w:rsidRDefault="00C04E12" w:rsidP="00FB34E3">
      <w:pPr>
        <w:spacing w:line="276" w:lineRule="auto"/>
        <w:ind w:left="360"/>
        <w:jc w:val="both"/>
        <w:rPr>
          <w:rFonts w:ascii="Arial" w:hAnsi="Arial" w:cs="Arial"/>
          <w:b/>
          <w:bCs/>
        </w:rPr>
      </w:pPr>
      <w:r>
        <w:rPr>
          <w:rFonts w:ascii="Arial" w:hAnsi="Arial" w:cs="Arial"/>
          <w:b/>
          <w:bCs/>
        </w:rPr>
        <w:t xml:space="preserve">Enabling Project Phase 1 </w:t>
      </w:r>
      <w:r w:rsidR="00BE6CFA">
        <w:rPr>
          <w:rFonts w:ascii="Arial" w:hAnsi="Arial" w:cs="Arial"/>
          <w:b/>
          <w:bCs/>
        </w:rPr>
        <w:t>and 2</w:t>
      </w:r>
    </w:p>
    <w:p w14:paraId="39A3B082" w14:textId="62690C32" w:rsidR="00BE6CFA" w:rsidRDefault="007968E6" w:rsidP="00FB34E3">
      <w:pPr>
        <w:spacing w:line="276" w:lineRule="auto"/>
        <w:ind w:left="1080"/>
        <w:jc w:val="both"/>
        <w:rPr>
          <w:rFonts w:ascii="Arial" w:hAnsi="Arial" w:cs="Arial"/>
        </w:rPr>
      </w:pPr>
      <w:r>
        <w:rPr>
          <w:rFonts w:ascii="Arial" w:hAnsi="Arial" w:cs="Arial"/>
        </w:rPr>
        <w:t xml:space="preserve">Phase 1 </w:t>
      </w:r>
      <w:r w:rsidR="006705F8">
        <w:rPr>
          <w:rFonts w:ascii="Arial" w:hAnsi="Arial" w:cs="Arial"/>
        </w:rPr>
        <w:t xml:space="preserve">amendment approved at the </w:t>
      </w:r>
      <w:r w:rsidR="00C80835">
        <w:rPr>
          <w:rFonts w:ascii="Arial" w:hAnsi="Arial" w:cs="Arial"/>
        </w:rPr>
        <w:t xml:space="preserve">April </w:t>
      </w:r>
      <w:r w:rsidR="006705F8">
        <w:rPr>
          <w:rFonts w:ascii="Arial" w:hAnsi="Arial" w:cs="Arial"/>
        </w:rPr>
        <w:t xml:space="preserve">Operations Committee to include the interior improvements removed from State of Good Repair has been </w:t>
      </w:r>
      <w:r w:rsidR="00C80835">
        <w:rPr>
          <w:rFonts w:ascii="Arial" w:hAnsi="Arial" w:cs="Arial"/>
        </w:rPr>
        <w:t xml:space="preserve">signed and </w:t>
      </w:r>
      <w:r w:rsidR="006705F8">
        <w:rPr>
          <w:rFonts w:ascii="Arial" w:hAnsi="Arial" w:cs="Arial"/>
        </w:rPr>
        <w:t>executed</w:t>
      </w:r>
      <w:r w:rsidR="00701537">
        <w:rPr>
          <w:rFonts w:ascii="Arial" w:hAnsi="Arial" w:cs="Arial"/>
        </w:rPr>
        <w:t>.</w:t>
      </w:r>
    </w:p>
    <w:p w14:paraId="33FDE92B" w14:textId="7305B31A" w:rsidR="007968E6" w:rsidRDefault="007968E6" w:rsidP="00FB34E3">
      <w:pPr>
        <w:spacing w:line="276" w:lineRule="auto"/>
        <w:ind w:left="1080"/>
        <w:jc w:val="both"/>
        <w:rPr>
          <w:rFonts w:ascii="Arial" w:hAnsi="Arial" w:cs="Arial"/>
        </w:rPr>
      </w:pPr>
      <w:r>
        <w:rPr>
          <w:rFonts w:ascii="Arial" w:hAnsi="Arial" w:cs="Arial"/>
        </w:rPr>
        <w:t xml:space="preserve">Phase 2 </w:t>
      </w:r>
      <w:r w:rsidR="006705F8">
        <w:rPr>
          <w:rFonts w:ascii="Arial" w:hAnsi="Arial" w:cs="Arial"/>
        </w:rPr>
        <w:t xml:space="preserve">amendment </w:t>
      </w:r>
      <w:r w:rsidR="00C80835">
        <w:rPr>
          <w:rFonts w:ascii="Arial" w:hAnsi="Arial" w:cs="Arial"/>
        </w:rPr>
        <w:t xml:space="preserve">approved at the April Operations Committee to include renovations of </w:t>
      </w:r>
      <w:r w:rsidR="009E3155">
        <w:rPr>
          <w:rFonts w:ascii="Arial" w:hAnsi="Arial" w:cs="Arial"/>
        </w:rPr>
        <w:t xml:space="preserve">public </w:t>
      </w:r>
      <w:r w:rsidR="00C80835">
        <w:rPr>
          <w:rFonts w:ascii="Arial" w:hAnsi="Arial" w:cs="Arial"/>
        </w:rPr>
        <w:t>restrooms has been signed and executed</w:t>
      </w:r>
      <w:r w:rsidR="00701537">
        <w:rPr>
          <w:rFonts w:ascii="Arial" w:hAnsi="Arial" w:cs="Arial"/>
        </w:rPr>
        <w:t>.</w:t>
      </w:r>
    </w:p>
    <w:p w14:paraId="43370E73" w14:textId="21246355" w:rsidR="00567229" w:rsidRDefault="00567229" w:rsidP="00FB34E3">
      <w:pPr>
        <w:spacing w:line="276" w:lineRule="auto"/>
        <w:ind w:left="1080"/>
        <w:jc w:val="both"/>
        <w:rPr>
          <w:rFonts w:ascii="Arial" w:hAnsi="Arial" w:cs="Arial"/>
        </w:rPr>
      </w:pPr>
    </w:p>
    <w:p w14:paraId="767F0C74" w14:textId="55BEAD27" w:rsidR="00C04E12" w:rsidRDefault="00C04E12" w:rsidP="00FB34E3">
      <w:pPr>
        <w:spacing w:line="276" w:lineRule="auto"/>
        <w:ind w:left="360"/>
        <w:jc w:val="both"/>
        <w:rPr>
          <w:rFonts w:ascii="Arial" w:hAnsi="Arial" w:cs="Arial"/>
          <w:b/>
          <w:bCs/>
        </w:rPr>
      </w:pPr>
      <w:r>
        <w:rPr>
          <w:rFonts w:ascii="Arial" w:hAnsi="Arial" w:cs="Arial"/>
          <w:b/>
          <w:bCs/>
        </w:rPr>
        <w:t xml:space="preserve">Elevators </w:t>
      </w:r>
      <w:r w:rsidR="00BE6CFA">
        <w:rPr>
          <w:rFonts w:ascii="Arial" w:hAnsi="Arial" w:cs="Arial"/>
          <w:b/>
          <w:bCs/>
        </w:rPr>
        <w:t>for Office Towers</w:t>
      </w:r>
    </w:p>
    <w:p w14:paraId="4BDC2A85" w14:textId="3CB4DD96" w:rsidR="00BE6CFA" w:rsidRDefault="00F640AB" w:rsidP="00FB34E3">
      <w:pPr>
        <w:spacing w:line="276" w:lineRule="auto"/>
        <w:ind w:left="1080"/>
        <w:jc w:val="both"/>
        <w:rPr>
          <w:rFonts w:ascii="Arial" w:hAnsi="Arial" w:cs="Arial"/>
        </w:rPr>
      </w:pPr>
      <w:r>
        <w:rPr>
          <w:rFonts w:ascii="Arial" w:hAnsi="Arial" w:cs="Arial"/>
        </w:rPr>
        <w:t>Added to Exhibit A</w:t>
      </w:r>
      <w:r w:rsidR="007C484F">
        <w:rPr>
          <w:rFonts w:ascii="Arial" w:hAnsi="Arial" w:cs="Arial"/>
        </w:rPr>
        <w:t xml:space="preserve"> and B of the Capital Agreement for future actions</w:t>
      </w:r>
      <w:r w:rsidR="00701537">
        <w:rPr>
          <w:rFonts w:ascii="Arial" w:hAnsi="Arial" w:cs="Arial"/>
        </w:rPr>
        <w:t>.</w:t>
      </w:r>
    </w:p>
    <w:bookmarkEnd w:id="3"/>
    <w:p w14:paraId="02292CEB" w14:textId="77777777" w:rsidR="00621DE4" w:rsidRDefault="00621DE4" w:rsidP="00F640AB">
      <w:pPr>
        <w:rPr>
          <w:rFonts w:ascii="Arial Black" w:hAnsi="Arial Black" w:cs="Arial"/>
        </w:rPr>
      </w:pPr>
    </w:p>
    <w:p w14:paraId="6462CA31" w14:textId="47D2CA9F" w:rsidR="0026782C" w:rsidRDefault="001E1AF6" w:rsidP="0026782C">
      <w:pPr>
        <w:pStyle w:val="NoSpacing"/>
        <w:rPr>
          <w:rFonts w:ascii="Arial Black" w:hAnsi="Arial Black" w:cs="Arial"/>
          <w:b/>
          <w:color w:val="4472C4" w:themeColor="accent1"/>
          <w:sz w:val="24"/>
          <w:szCs w:val="24"/>
        </w:rPr>
      </w:pPr>
      <w:r>
        <w:rPr>
          <w:rFonts w:ascii="Arial Black" w:hAnsi="Arial Black" w:cs="Arial"/>
          <w:b/>
          <w:color w:val="4472C4" w:themeColor="accent1"/>
          <w:sz w:val="24"/>
          <w:szCs w:val="24"/>
        </w:rPr>
        <w:t>VIII</w:t>
      </w:r>
      <w:r w:rsidR="0026782C" w:rsidRPr="00584F5D">
        <w:rPr>
          <w:rFonts w:ascii="Arial Black" w:hAnsi="Arial Black" w:cs="Arial"/>
          <w:b/>
          <w:color w:val="4472C4" w:themeColor="accent1"/>
          <w:sz w:val="24"/>
          <w:szCs w:val="24"/>
        </w:rPr>
        <w:t>.</w:t>
      </w:r>
      <w:r w:rsidR="0026782C" w:rsidRPr="00584F5D">
        <w:rPr>
          <w:rFonts w:ascii="Arial Black" w:hAnsi="Arial Black" w:cs="Arial"/>
          <w:b/>
          <w:color w:val="4472C4" w:themeColor="accent1"/>
          <w:sz w:val="24"/>
          <w:szCs w:val="24"/>
        </w:rPr>
        <w:tab/>
        <w:t>EXECUTIVE SESSION</w:t>
      </w:r>
    </w:p>
    <w:p w14:paraId="402F20E0" w14:textId="01A5A820" w:rsidR="00200C55" w:rsidRDefault="00BF09DB" w:rsidP="00200C55">
      <w:pPr>
        <w:spacing w:before="100" w:beforeAutospacing="1" w:after="100" w:afterAutospacing="1"/>
        <w:ind w:left="360"/>
        <w:jc w:val="both"/>
        <w:rPr>
          <w:rFonts w:ascii="Arial" w:hAnsi="Arial" w:cs="Arial"/>
          <w:b/>
          <w:bCs/>
        </w:rPr>
      </w:pPr>
      <w:r w:rsidRPr="00BF09DB">
        <w:rPr>
          <w:rFonts w:ascii="Arial" w:hAnsi="Arial" w:cs="Arial"/>
          <w:b/>
          <w:bCs/>
        </w:rPr>
        <w:t>Not anticipated to be utilized</w:t>
      </w:r>
      <w:r w:rsidR="00701537">
        <w:rPr>
          <w:rFonts w:ascii="Arial" w:hAnsi="Arial" w:cs="Arial"/>
          <w:b/>
          <w:bCs/>
        </w:rPr>
        <w:t>.</w:t>
      </w:r>
    </w:p>
    <w:p w14:paraId="454FDEEC" w14:textId="77777777" w:rsidR="00701537" w:rsidRPr="00701537" w:rsidRDefault="00701537" w:rsidP="00200C55">
      <w:pPr>
        <w:spacing w:before="100" w:beforeAutospacing="1" w:after="100" w:afterAutospacing="1"/>
        <w:ind w:left="360"/>
        <w:jc w:val="both"/>
        <w:rPr>
          <w:rFonts w:ascii="Arial" w:hAnsi="Arial" w:cs="Arial"/>
          <w:b/>
          <w:bCs/>
          <w:sz w:val="6"/>
          <w:szCs w:val="6"/>
        </w:rPr>
      </w:pPr>
    </w:p>
    <w:p w14:paraId="3D422CE7" w14:textId="7CB40C27" w:rsidR="0026782C" w:rsidRPr="00584F5D" w:rsidRDefault="001E1AF6" w:rsidP="0026782C">
      <w:pPr>
        <w:jc w:val="both"/>
        <w:rPr>
          <w:rFonts w:ascii="Arial" w:hAnsi="Arial" w:cs="Arial"/>
          <w:b/>
          <w:color w:val="4472C4" w:themeColor="accent1"/>
          <w:sz w:val="24"/>
        </w:rPr>
      </w:pPr>
      <w:r>
        <w:rPr>
          <w:rFonts w:ascii="Arial Black" w:hAnsi="Arial Black" w:cs="Arial"/>
          <w:b/>
          <w:color w:val="4472C4" w:themeColor="accent1"/>
          <w:sz w:val="24"/>
          <w:szCs w:val="24"/>
        </w:rPr>
        <w:t>I</w:t>
      </w:r>
      <w:r w:rsidR="0026782C" w:rsidRPr="00584F5D">
        <w:rPr>
          <w:rFonts w:ascii="Arial Black" w:hAnsi="Arial Black" w:cs="Arial"/>
          <w:b/>
          <w:color w:val="4472C4" w:themeColor="accent1"/>
          <w:sz w:val="24"/>
          <w:szCs w:val="24"/>
        </w:rPr>
        <w:t>X.</w:t>
      </w:r>
      <w:r w:rsidR="0026782C" w:rsidRPr="00584F5D">
        <w:rPr>
          <w:rFonts w:ascii="Arial Black" w:hAnsi="Arial Black" w:cs="Arial"/>
          <w:b/>
          <w:color w:val="4472C4" w:themeColor="accent1"/>
          <w:sz w:val="24"/>
          <w:szCs w:val="24"/>
        </w:rPr>
        <w:tab/>
        <w:t>ADJOURNMENT</w:t>
      </w:r>
      <w:bookmarkEnd w:id="0"/>
      <w:bookmarkEnd w:id="1"/>
      <w:r w:rsidR="0026782C" w:rsidRPr="00584F5D">
        <w:rPr>
          <w:rFonts w:ascii="Arial Black" w:hAnsi="Arial Black" w:cs="Arial"/>
          <w:b/>
          <w:color w:val="4472C4" w:themeColor="accent1"/>
          <w:sz w:val="24"/>
          <w:szCs w:val="24"/>
        </w:rPr>
        <w:t xml:space="preserve"> &amp; CAMPUS TOUR (FOLLOWING)</w:t>
      </w:r>
    </w:p>
    <w:p w14:paraId="2EC163A6" w14:textId="77777777" w:rsidR="00504C96" w:rsidRDefault="00504C96" w:rsidP="00FC63D5"/>
    <w:sectPr w:rsidR="00504C96" w:rsidSect="0026782C">
      <w:headerReference w:type="even" r:id="rId11"/>
      <w:headerReference w:type="default" r:id="rId12"/>
      <w:footerReference w:type="default" r:id="rId13"/>
      <w:headerReference w:type="first" r:id="rId14"/>
      <w:footerReference w:type="first" r:id="rId15"/>
      <w:pgSz w:w="12240" w:h="15840"/>
      <w:pgMar w:top="432" w:right="1008"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B8F2" w14:textId="77777777" w:rsidR="003852F3" w:rsidRDefault="003852F3">
      <w:r>
        <w:separator/>
      </w:r>
    </w:p>
  </w:endnote>
  <w:endnote w:type="continuationSeparator" w:id="0">
    <w:p w14:paraId="232E83B4" w14:textId="77777777" w:rsidR="003852F3" w:rsidRDefault="0038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472433"/>
      <w:docPartObj>
        <w:docPartGallery w:val="Page Numbers (Bottom of Page)"/>
        <w:docPartUnique/>
      </w:docPartObj>
    </w:sdtPr>
    <w:sdtEndPr>
      <w:rPr>
        <w:color w:val="7F7F7F" w:themeColor="background1" w:themeShade="7F"/>
        <w:spacing w:val="60"/>
      </w:rPr>
    </w:sdtEndPr>
    <w:sdtContent>
      <w:p w14:paraId="55A192AB" w14:textId="70664EE4" w:rsidR="00FC63D5" w:rsidRDefault="00FC63D5" w:rsidP="00FC63D5"/>
      <w:p w14:paraId="6D57F4A3" w14:textId="77777777" w:rsidR="00FC63D5" w:rsidRPr="00FC63D5" w:rsidRDefault="00FC63D5" w:rsidP="00FC63D5">
        <w:pPr>
          <w:rPr>
            <w:rFonts w:eastAsiaTheme="minorHAnsi"/>
            <w:color w:val="C00000"/>
          </w:rPr>
        </w:pPr>
      </w:p>
      <w:p w14:paraId="6A21C2C4" w14:textId="6E53DCC0" w:rsidR="0075210B" w:rsidRDefault="00FC63D5" w:rsidP="006773C2">
        <w:pPr>
          <w:pStyle w:val="Footer"/>
          <w:pBdr>
            <w:top w:val="single" w:sz="4" w:space="1" w:color="D9D9D9" w:themeColor="background1" w:themeShade="D9"/>
          </w:pBdr>
          <w:tabs>
            <w:tab w:val="left" w:pos="810"/>
          </w:tabs>
        </w:pPr>
        <w:r>
          <w:t>Operatio</w:t>
        </w:r>
        <w:r w:rsidR="00C80F1E">
          <w:t xml:space="preserve">ns Committee </w:t>
        </w:r>
        <w:r w:rsidR="0026782C">
          <w:t xml:space="preserve">Agenda </w:t>
        </w:r>
        <w:r w:rsidR="0066460A">
          <w:t>–</w:t>
        </w:r>
        <w:r w:rsidR="00C80F1E">
          <w:t xml:space="preserve"> </w:t>
        </w:r>
        <w:r w:rsidR="0066460A">
          <w:t xml:space="preserve">May </w:t>
        </w:r>
        <w:r w:rsidR="007B2648">
          <w:t>2</w:t>
        </w:r>
        <w:r w:rsidR="00F22854">
          <w:t>7</w:t>
        </w:r>
        <w:r w:rsidR="007B2648">
          <w:t xml:space="preserve">, 2026                                                 </w:t>
        </w:r>
        <w:r w:rsidR="0026782C">
          <w:t xml:space="preserve">                                                  </w:t>
        </w:r>
        <w:r w:rsidR="0026782C">
          <w:fldChar w:fldCharType="begin"/>
        </w:r>
        <w:r w:rsidR="0026782C">
          <w:instrText xml:space="preserve"> PAGE   \* MERGEFORMAT </w:instrText>
        </w:r>
        <w:r w:rsidR="0026782C">
          <w:fldChar w:fldCharType="separate"/>
        </w:r>
        <w:r w:rsidR="0026782C">
          <w:rPr>
            <w:noProof/>
          </w:rPr>
          <w:t>2</w:t>
        </w:r>
        <w:r w:rsidR="0026782C">
          <w:rPr>
            <w:noProof/>
          </w:rPr>
          <w:fldChar w:fldCharType="end"/>
        </w:r>
        <w:r w:rsidR="0026782C">
          <w:t xml:space="preserve"> | </w:t>
        </w:r>
        <w:r w:rsidR="0026782C">
          <w:rPr>
            <w:color w:val="7F7F7F" w:themeColor="background1" w:themeShade="7F"/>
            <w:spacing w:val="60"/>
          </w:rPr>
          <w:t>Page</w:t>
        </w:r>
      </w:p>
    </w:sdtContent>
  </w:sdt>
  <w:p w14:paraId="2C39DA02" w14:textId="77777777" w:rsidR="0075210B" w:rsidRPr="005F53F3" w:rsidRDefault="0075210B" w:rsidP="005F53F3">
    <w:pPr>
      <w:pStyle w:val="Footer"/>
      <w:pBdr>
        <w:top w:val="thinThickSmallGap" w:sz="24" w:space="1" w:color="622423"/>
      </w:pBdr>
      <w:tabs>
        <w:tab w:val="clear" w:pos="4320"/>
        <w:tab w:val="clear" w:pos="8640"/>
        <w:tab w:val="right" w:pos="9792"/>
      </w:tabs>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B18A" w14:textId="0E4C8302" w:rsidR="0075210B" w:rsidRDefault="0026782C" w:rsidP="004D4836">
    <w:pPr>
      <w:pStyle w:val="Footer"/>
      <w:pBdr>
        <w:top w:val="single" w:sz="4" w:space="1" w:color="D9D9D9"/>
      </w:pBdr>
    </w:pPr>
    <w:r>
      <w:t>Agenda for OC</w:t>
    </w:r>
    <w:r w:rsidR="007B2648">
      <w:t xml:space="preserve"> </w:t>
    </w:r>
    <w:r w:rsidR="00BB4DDA">
      <w:t>May</w:t>
    </w:r>
    <w:r w:rsidR="007B2648">
      <w:t xml:space="preserve"> 2</w:t>
    </w:r>
    <w:r w:rsidR="0025521A">
      <w:t>7</w:t>
    </w:r>
    <w:r w:rsidR="007B2648">
      <w:t xml:space="preserve">, 2026                                                      </w:t>
    </w:r>
    <w:r>
      <w:t xml:space="preserve">                                                                    </w:t>
    </w:r>
    <w:r>
      <w:fldChar w:fldCharType="begin"/>
    </w:r>
    <w:r>
      <w:instrText xml:space="preserve"> PAGE   \* MERGEFORMAT </w:instrText>
    </w:r>
    <w:r>
      <w:fldChar w:fldCharType="separate"/>
    </w:r>
    <w:r>
      <w:rPr>
        <w:noProof/>
      </w:rPr>
      <w:t>1</w:t>
    </w:r>
    <w:r>
      <w:rPr>
        <w:noProof/>
      </w:rPr>
      <w:fldChar w:fldCharType="end"/>
    </w:r>
    <w:r>
      <w:t xml:space="preserve"> | </w:t>
    </w:r>
    <w:r w:rsidRPr="008713F6">
      <w:rPr>
        <w:color w:val="808080"/>
        <w:spacing w:val="60"/>
      </w:rPr>
      <w:t>Page</w:t>
    </w:r>
  </w:p>
  <w:p w14:paraId="29CBC4A4" w14:textId="77777777" w:rsidR="0075210B" w:rsidRDefault="0075210B">
    <w:pPr>
      <w:pStyle w:val="Footer"/>
    </w:pPr>
  </w:p>
  <w:p w14:paraId="09438253" w14:textId="77777777" w:rsidR="002A07AB" w:rsidRDefault="002A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3735" w14:textId="77777777" w:rsidR="003852F3" w:rsidRDefault="003852F3">
      <w:r>
        <w:separator/>
      </w:r>
    </w:p>
  </w:footnote>
  <w:footnote w:type="continuationSeparator" w:id="0">
    <w:p w14:paraId="48158615" w14:textId="77777777" w:rsidR="003852F3" w:rsidRDefault="0038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2B17" w14:textId="77777777" w:rsidR="0075210B" w:rsidRDefault="0026782C">
    <w:pPr>
      <w:pStyle w:val="Header"/>
    </w:pPr>
    <w:r>
      <w:rPr>
        <w:noProof/>
      </w:rPr>
      <mc:AlternateContent>
        <mc:Choice Requires="wps">
          <w:drawing>
            <wp:anchor distT="0" distB="0" distL="114300" distR="114300" simplePos="0" relativeHeight="251657216" behindDoc="1" locked="0" layoutInCell="0" allowOverlap="1" wp14:anchorId="1115F68C" wp14:editId="12A001EC">
              <wp:simplePos x="0" y="0"/>
              <wp:positionH relativeFrom="margin">
                <wp:align>center</wp:align>
              </wp:positionH>
              <wp:positionV relativeFrom="margin">
                <wp:align>center</wp:align>
              </wp:positionV>
              <wp:extent cx="5479415" cy="3287395"/>
              <wp:effectExtent l="0" t="1304925" r="0" b="513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79415" cy="3287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31D19" w14:textId="77777777" w:rsidR="0026782C" w:rsidRDefault="0026782C" w:rsidP="0026782C">
                          <w:pPr>
                            <w:pStyle w:val="NormalWeb"/>
                            <w:spacing w:before="0" w:beforeAutospacing="0" w:after="0" w:afterAutospacing="0"/>
                            <w:jc w:val="center"/>
                          </w:pPr>
                          <w:r>
                            <w:rPr>
                              <w:rFonts w:ascii="Arial Black" w:hAnsi="Arial Black"/>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15F68C" id="_x0000_t202" coordsize="21600,21600" o:spt="202" path="m,l,21600r21600,l21600,xe">
              <v:stroke joinstyle="miter"/>
              <v:path gradientshapeok="t" o:connecttype="rect"/>
            </v:shapetype>
            <v:shape id="Text Box 2" o:spid="_x0000_s1026" type="#_x0000_t202" style="position:absolute;margin-left:0;margin-top:0;width:431.45pt;height:25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" o:allowincell="f" filled="f" stroked="f">
              <v:stroke joinstyle="round"/>
              <o:lock v:ext="edit" shapetype="t"/>
              <v:textbox style="mso-fit-shape-to-text:t">
                <w:txbxContent>
                  <w:p w14:paraId="25631D19" w14:textId="77777777" w:rsidR="0026782C" w:rsidRDefault="0026782C" w:rsidP="0026782C">
                    <w:pPr>
                      <w:pStyle w:val="NormalWeb"/>
                      <w:spacing w:before="0" w:beforeAutospacing="0" w:after="0" w:afterAutospacing="0"/>
                      <w:jc w:val="center"/>
                    </w:pPr>
                    <w:r>
                      <w:rPr>
                        <w:rFonts w:ascii="Arial Black" w:hAnsi="Arial Black"/>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98C" w14:textId="77777777" w:rsidR="0075210B" w:rsidRDefault="0075210B" w:rsidP="00226E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56A7" w14:textId="5C253DD9" w:rsidR="0075210B" w:rsidRDefault="0026782C" w:rsidP="00CE02BF">
    <w:pPr>
      <w:pStyle w:val="Header"/>
      <w:jc w:val="center"/>
    </w:pPr>
    <w:r>
      <w:rPr>
        <w:noProof/>
      </w:rPr>
      <w:drawing>
        <wp:inline distT="0" distB="0" distL="0" distR="0" wp14:anchorId="1F7682E5" wp14:editId="20883B99">
          <wp:extent cx="3013710" cy="1105535"/>
          <wp:effectExtent l="0" t="0" r="0" b="0"/>
          <wp:docPr id="3" name="Picture 3" descr="Union Station Partnership Logo_ with Partner logos COLOR2_NO ADDRESS.jpg"/>
          <wp:cNvGraphicFramePr/>
          <a:graphic xmlns:a="http://schemas.openxmlformats.org/drawingml/2006/main">
            <a:graphicData uri="http://schemas.openxmlformats.org/drawingml/2006/picture">
              <pic:pic xmlns:pic="http://schemas.openxmlformats.org/drawingml/2006/picture">
                <pic:nvPicPr>
                  <pic:cNvPr id="1" name="Picture 1" descr="Union Station Partnership Logo_ with Partner logos COLOR2_NO ADDRESS.jp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710" cy="1105535"/>
                  </a:xfrm>
                  <a:prstGeom prst="rect">
                    <a:avLst/>
                  </a:prstGeom>
                  <a:noFill/>
                  <a:ln>
                    <a:noFill/>
                  </a:ln>
                </pic:spPr>
              </pic:pic>
            </a:graphicData>
          </a:graphic>
        </wp:inline>
      </w:drawing>
    </w:r>
  </w:p>
  <w:p w14:paraId="10423C42" w14:textId="77777777" w:rsidR="0075210B" w:rsidRDefault="007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4AD"/>
    <w:multiLevelType w:val="hybridMultilevel"/>
    <w:tmpl w:val="CBC4D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E259B4"/>
    <w:multiLevelType w:val="hybridMultilevel"/>
    <w:tmpl w:val="FBAA4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5C0120"/>
    <w:multiLevelType w:val="multilevel"/>
    <w:tmpl w:val="B6B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637115">
    <w:abstractNumId w:val="2"/>
  </w:num>
  <w:num w:numId="2" w16cid:durableId="2075812480">
    <w:abstractNumId w:val="0"/>
  </w:num>
  <w:num w:numId="3" w16cid:durableId="831139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2C"/>
    <w:rsid w:val="00006C15"/>
    <w:rsid w:val="000139D3"/>
    <w:rsid w:val="00015D7F"/>
    <w:rsid w:val="00016F51"/>
    <w:rsid w:val="00017B85"/>
    <w:rsid w:val="00024B01"/>
    <w:rsid w:val="00026A88"/>
    <w:rsid w:val="00035ED4"/>
    <w:rsid w:val="0004354A"/>
    <w:rsid w:val="00046B91"/>
    <w:rsid w:val="00054B6E"/>
    <w:rsid w:val="00066B68"/>
    <w:rsid w:val="0007112C"/>
    <w:rsid w:val="000802AA"/>
    <w:rsid w:val="000913E0"/>
    <w:rsid w:val="00095036"/>
    <w:rsid w:val="000A0109"/>
    <w:rsid w:val="000A1329"/>
    <w:rsid w:val="000A4E24"/>
    <w:rsid w:val="000A6EB9"/>
    <w:rsid w:val="000A7032"/>
    <w:rsid w:val="000C19B8"/>
    <w:rsid w:val="000C3B47"/>
    <w:rsid w:val="000D1986"/>
    <w:rsid w:val="000D7779"/>
    <w:rsid w:val="000E0F5B"/>
    <w:rsid w:val="000E1562"/>
    <w:rsid w:val="000E2399"/>
    <w:rsid w:val="000F226B"/>
    <w:rsid w:val="00132F2E"/>
    <w:rsid w:val="00133869"/>
    <w:rsid w:val="001363B1"/>
    <w:rsid w:val="001403E3"/>
    <w:rsid w:val="001418A8"/>
    <w:rsid w:val="0014298A"/>
    <w:rsid w:val="0015355F"/>
    <w:rsid w:val="00170CB1"/>
    <w:rsid w:val="001760C0"/>
    <w:rsid w:val="00194B0D"/>
    <w:rsid w:val="00197CBB"/>
    <w:rsid w:val="001A7046"/>
    <w:rsid w:val="001E07A8"/>
    <w:rsid w:val="001E1AF6"/>
    <w:rsid w:val="00200C55"/>
    <w:rsid w:val="00201B77"/>
    <w:rsid w:val="00211084"/>
    <w:rsid w:val="00211900"/>
    <w:rsid w:val="00211D92"/>
    <w:rsid w:val="00227CCC"/>
    <w:rsid w:val="00241FDA"/>
    <w:rsid w:val="00243B79"/>
    <w:rsid w:val="0025521A"/>
    <w:rsid w:val="0026782C"/>
    <w:rsid w:val="0029211B"/>
    <w:rsid w:val="00292A9B"/>
    <w:rsid w:val="002A0633"/>
    <w:rsid w:val="002A07AB"/>
    <w:rsid w:val="002A0B58"/>
    <w:rsid w:val="002A333B"/>
    <w:rsid w:val="002A682A"/>
    <w:rsid w:val="002B338D"/>
    <w:rsid w:val="002C4159"/>
    <w:rsid w:val="002E5CF4"/>
    <w:rsid w:val="003009DC"/>
    <w:rsid w:val="0031064B"/>
    <w:rsid w:val="003129DE"/>
    <w:rsid w:val="003138E8"/>
    <w:rsid w:val="00316937"/>
    <w:rsid w:val="00325B8C"/>
    <w:rsid w:val="00332BE2"/>
    <w:rsid w:val="00336319"/>
    <w:rsid w:val="00341C8D"/>
    <w:rsid w:val="00352128"/>
    <w:rsid w:val="003712D9"/>
    <w:rsid w:val="00375E93"/>
    <w:rsid w:val="003852F3"/>
    <w:rsid w:val="00387E49"/>
    <w:rsid w:val="003A63A3"/>
    <w:rsid w:val="003B2543"/>
    <w:rsid w:val="003B2DFD"/>
    <w:rsid w:val="003C5BE1"/>
    <w:rsid w:val="003D4533"/>
    <w:rsid w:val="003E08B8"/>
    <w:rsid w:val="003E1B25"/>
    <w:rsid w:val="003F5E57"/>
    <w:rsid w:val="0042324D"/>
    <w:rsid w:val="00434A46"/>
    <w:rsid w:val="00435DA4"/>
    <w:rsid w:val="00437953"/>
    <w:rsid w:val="004601CC"/>
    <w:rsid w:val="00464C5C"/>
    <w:rsid w:val="00465B1B"/>
    <w:rsid w:val="00473B3B"/>
    <w:rsid w:val="0047454B"/>
    <w:rsid w:val="004809BF"/>
    <w:rsid w:val="004835DD"/>
    <w:rsid w:val="004915DC"/>
    <w:rsid w:val="00491D7A"/>
    <w:rsid w:val="004A1037"/>
    <w:rsid w:val="004A34AB"/>
    <w:rsid w:val="004B0A44"/>
    <w:rsid w:val="004B0B9E"/>
    <w:rsid w:val="004B1742"/>
    <w:rsid w:val="004B2692"/>
    <w:rsid w:val="004E1639"/>
    <w:rsid w:val="004E7566"/>
    <w:rsid w:val="005045CF"/>
    <w:rsid w:val="00504C96"/>
    <w:rsid w:val="00526C89"/>
    <w:rsid w:val="00531B71"/>
    <w:rsid w:val="00532A07"/>
    <w:rsid w:val="00534A37"/>
    <w:rsid w:val="00536203"/>
    <w:rsid w:val="00561536"/>
    <w:rsid w:val="00567229"/>
    <w:rsid w:val="00586164"/>
    <w:rsid w:val="005862DB"/>
    <w:rsid w:val="00593D51"/>
    <w:rsid w:val="0059660F"/>
    <w:rsid w:val="005A03E5"/>
    <w:rsid w:val="005B7591"/>
    <w:rsid w:val="005D3104"/>
    <w:rsid w:val="005D5CA1"/>
    <w:rsid w:val="005E6ADE"/>
    <w:rsid w:val="00621DE4"/>
    <w:rsid w:val="00623EBE"/>
    <w:rsid w:val="00641736"/>
    <w:rsid w:val="00643AE0"/>
    <w:rsid w:val="0066444C"/>
    <w:rsid w:val="0066460A"/>
    <w:rsid w:val="0066599C"/>
    <w:rsid w:val="00666167"/>
    <w:rsid w:val="006671BB"/>
    <w:rsid w:val="006705F8"/>
    <w:rsid w:val="00671118"/>
    <w:rsid w:val="006773C2"/>
    <w:rsid w:val="00685651"/>
    <w:rsid w:val="00693BA6"/>
    <w:rsid w:val="006A0FE5"/>
    <w:rsid w:val="006A21A9"/>
    <w:rsid w:val="006A5589"/>
    <w:rsid w:val="006E21A1"/>
    <w:rsid w:val="006E4EBD"/>
    <w:rsid w:val="006E7970"/>
    <w:rsid w:val="006F166D"/>
    <w:rsid w:val="00701537"/>
    <w:rsid w:val="00707C68"/>
    <w:rsid w:val="00723718"/>
    <w:rsid w:val="007469C8"/>
    <w:rsid w:val="007472A5"/>
    <w:rsid w:val="0074795B"/>
    <w:rsid w:val="0075210B"/>
    <w:rsid w:val="007631DA"/>
    <w:rsid w:val="007679F5"/>
    <w:rsid w:val="00771113"/>
    <w:rsid w:val="00773F77"/>
    <w:rsid w:val="007774FD"/>
    <w:rsid w:val="0078082C"/>
    <w:rsid w:val="00782B46"/>
    <w:rsid w:val="00787CB7"/>
    <w:rsid w:val="00792FB4"/>
    <w:rsid w:val="00795C8D"/>
    <w:rsid w:val="007968E6"/>
    <w:rsid w:val="00797EF9"/>
    <w:rsid w:val="007A37AD"/>
    <w:rsid w:val="007A43BD"/>
    <w:rsid w:val="007B050C"/>
    <w:rsid w:val="007B1AA4"/>
    <w:rsid w:val="007B2648"/>
    <w:rsid w:val="007C484F"/>
    <w:rsid w:val="007D0090"/>
    <w:rsid w:val="007E2AF3"/>
    <w:rsid w:val="007E7DF8"/>
    <w:rsid w:val="007F0DCE"/>
    <w:rsid w:val="007F24F7"/>
    <w:rsid w:val="007F282B"/>
    <w:rsid w:val="007F61BE"/>
    <w:rsid w:val="0080347F"/>
    <w:rsid w:val="00804216"/>
    <w:rsid w:val="00807D67"/>
    <w:rsid w:val="00817EAC"/>
    <w:rsid w:val="008254D3"/>
    <w:rsid w:val="00832DD0"/>
    <w:rsid w:val="00843D4B"/>
    <w:rsid w:val="008459E2"/>
    <w:rsid w:val="00852003"/>
    <w:rsid w:val="0085685B"/>
    <w:rsid w:val="00866283"/>
    <w:rsid w:val="0087216D"/>
    <w:rsid w:val="00872591"/>
    <w:rsid w:val="00873001"/>
    <w:rsid w:val="008736D6"/>
    <w:rsid w:val="00873FB9"/>
    <w:rsid w:val="00881AD2"/>
    <w:rsid w:val="008915F7"/>
    <w:rsid w:val="00894986"/>
    <w:rsid w:val="008971B1"/>
    <w:rsid w:val="008B4A9E"/>
    <w:rsid w:val="008B54D2"/>
    <w:rsid w:val="008C0560"/>
    <w:rsid w:val="008C7D81"/>
    <w:rsid w:val="008E3EC0"/>
    <w:rsid w:val="008E4F2C"/>
    <w:rsid w:val="008E74B6"/>
    <w:rsid w:val="008F5081"/>
    <w:rsid w:val="009100B1"/>
    <w:rsid w:val="00910997"/>
    <w:rsid w:val="00911170"/>
    <w:rsid w:val="00911A2D"/>
    <w:rsid w:val="00912610"/>
    <w:rsid w:val="00914A6E"/>
    <w:rsid w:val="009153E0"/>
    <w:rsid w:val="0091619D"/>
    <w:rsid w:val="00923A70"/>
    <w:rsid w:val="00927F5D"/>
    <w:rsid w:val="00943864"/>
    <w:rsid w:val="009508FD"/>
    <w:rsid w:val="00960AD2"/>
    <w:rsid w:val="0096158E"/>
    <w:rsid w:val="00984BBF"/>
    <w:rsid w:val="00986457"/>
    <w:rsid w:val="00992DE4"/>
    <w:rsid w:val="00994C60"/>
    <w:rsid w:val="009B706B"/>
    <w:rsid w:val="009E3155"/>
    <w:rsid w:val="009E6DBA"/>
    <w:rsid w:val="009F5695"/>
    <w:rsid w:val="009F7709"/>
    <w:rsid w:val="00A12322"/>
    <w:rsid w:val="00A265A8"/>
    <w:rsid w:val="00A443B6"/>
    <w:rsid w:val="00A47475"/>
    <w:rsid w:val="00A51190"/>
    <w:rsid w:val="00A55346"/>
    <w:rsid w:val="00A55ACD"/>
    <w:rsid w:val="00A55B85"/>
    <w:rsid w:val="00A56DF7"/>
    <w:rsid w:val="00A56F08"/>
    <w:rsid w:val="00A82807"/>
    <w:rsid w:val="00A867D3"/>
    <w:rsid w:val="00A95E40"/>
    <w:rsid w:val="00AA3353"/>
    <w:rsid w:val="00AA5AA8"/>
    <w:rsid w:val="00AA6056"/>
    <w:rsid w:val="00AB72E8"/>
    <w:rsid w:val="00AD4499"/>
    <w:rsid w:val="00AD5F17"/>
    <w:rsid w:val="00AD6831"/>
    <w:rsid w:val="00AE1675"/>
    <w:rsid w:val="00AE1952"/>
    <w:rsid w:val="00B00B5D"/>
    <w:rsid w:val="00B07423"/>
    <w:rsid w:val="00B12DF0"/>
    <w:rsid w:val="00B13BE3"/>
    <w:rsid w:val="00B16B80"/>
    <w:rsid w:val="00B2068F"/>
    <w:rsid w:val="00B23F01"/>
    <w:rsid w:val="00B2505A"/>
    <w:rsid w:val="00B34E78"/>
    <w:rsid w:val="00B35170"/>
    <w:rsid w:val="00B43622"/>
    <w:rsid w:val="00B43BC3"/>
    <w:rsid w:val="00B44096"/>
    <w:rsid w:val="00B513C0"/>
    <w:rsid w:val="00B7389C"/>
    <w:rsid w:val="00B8436A"/>
    <w:rsid w:val="00B85707"/>
    <w:rsid w:val="00B9137C"/>
    <w:rsid w:val="00B922DC"/>
    <w:rsid w:val="00BB4DDA"/>
    <w:rsid w:val="00BC564C"/>
    <w:rsid w:val="00BE2FDA"/>
    <w:rsid w:val="00BE3CFA"/>
    <w:rsid w:val="00BE651F"/>
    <w:rsid w:val="00BE6CFA"/>
    <w:rsid w:val="00BF09DB"/>
    <w:rsid w:val="00C04E12"/>
    <w:rsid w:val="00C207B0"/>
    <w:rsid w:val="00C207F4"/>
    <w:rsid w:val="00C2571F"/>
    <w:rsid w:val="00C267B1"/>
    <w:rsid w:val="00C40B4B"/>
    <w:rsid w:val="00C607BE"/>
    <w:rsid w:val="00C61EEA"/>
    <w:rsid w:val="00C62B69"/>
    <w:rsid w:val="00C638A2"/>
    <w:rsid w:val="00C74C29"/>
    <w:rsid w:val="00C80835"/>
    <w:rsid w:val="00C80F1E"/>
    <w:rsid w:val="00C814CC"/>
    <w:rsid w:val="00C903E1"/>
    <w:rsid w:val="00CC031F"/>
    <w:rsid w:val="00CC1A5B"/>
    <w:rsid w:val="00CC4BB0"/>
    <w:rsid w:val="00CC6182"/>
    <w:rsid w:val="00CD3B72"/>
    <w:rsid w:val="00CE73CC"/>
    <w:rsid w:val="00D12030"/>
    <w:rsid w:val="00D223B5"/>
    <w:rsid w:val="00D31700"/>
    <w:rsid w:val="00D35818"/>
    <w:rsid w:val="00D363E4"/>
    <w:rsid w:val="00D37163"/>
    <w:rsid w:val="00D44400"/>
    <w:rsid w:val="00D6265F"/>
    <w:rsid w:val="00D63C61"/>
    <w:rsid w:val="00D708F5"/>
    <w:rsid w:val="00D80987"/>
    <w:rsid w:val="00D81C98"/>
    <w:rsid w:val="00D851A8"/>
    <w:rsid w:val="00D8652F"/>
    <w:rsid w:val="00DA3630"/>
    <w:rsid w:val="00DA3B49"/>
    <w:rsid w:val="00DA3C27"/>
    <w:rsid w:val="00DB3890"/>
    <w:rsid w:val="00DB4A90"/>
    <w:rsid w:val="00DE4069"/>
    <w:rsid w:val="00DF1665"/>
    <w:rsid w:val="00DF6632"/>
    <w:rsid w:val="00E214F3"/>
    <w:rsid w:val="00E21B88"/>
    <w:rsid w:val="00E33FA8"/>
    <w:rsid w:val="00E4269A"/>
    <w:rsid w:val="00E443ED"/>
    <w:rsid w:val="00E920D6"/>
    <w:rsid w:val="00E951D4"/>
    <w:rsid w:val="00EB14D4"/>
    <w:rsid w:val="00EB2E42"/>
    <w:rsid w:val="00EC2491"/>
    <w:rsid w:val="00EC7002"/>
    <w:rsid w:val="00ED25DE"/>
    <w:rsid w:val="00ED60E9"/>
    <w:rsid w:val="00EE5D14"/>
    <w:rsid w:val="00F02E63"/>
    <w:rsid w:val="00F22532"/>
    <w:rsid w:val="00F22854"/>
    <w:rsid w:val="00F235CD"/>
    <w:rsid w:val="00F26F34"/>
    <w:rsid w:val="00F35CCC"/>
    <w:rsid w:val="00F36A5B"/>
    <w:rsid w:val="00F46356"/>
    <w:rsid w:val="00F50719"/>
    <w:rsid w:val="00F5216F"/>
    <w:rsid w:val="00F60F51"/>
    <w:rsid w:val="00F640AB"/>
    <w:rsid w:val="00F7032F"/>
    <w:rsid w:val="00F9780A"/>
    <w:rsid w:val="00FA2863"/>
    <w:rsid w:val="00FB0DD8"/>
    <w:rsid w:val="00FB2A55"/>
    <w:rsid w:val="00FB34E3"/>
    <w:rsid w:val="00FB60C6"/>
    <w:rsid w:val="00FC02EC"/>
    <w:rsid w:val="00FC59E8"/>
    <w:rsid w:val="00FC63D5"/>
    <w:rsid w:val="00FD31A5"/>
    <w:rsid w:val="00FD4DC7"/>
    <w:rsid w:val="00FD4EA3"/>
    <w:rsid w:val="00FE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D625"/>
  <w15:chartTrackingRefBased/>
  <w15:docId w15:val="{95BC9CBC-69F5-4AF3-89E7-FC702A10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2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782C"/>
    <w:pPr>
      <w:tabs>
        <w:tab w:val="center" w:pos="4320"/>
        <w:tab w:val="right" w:pos="8640"/>
      </w:tabs>
    </w:pPr>
  </w:style>
  <w:style w:type="character" w:customStyle="1" w:styleId="HeaderChar">
    <w:name w:val="Header Char"/>
    <w:basedOn w:val="DefaultParagraphFont"/>
    <w:link w:val="Header"/>
    <w:uiPriority w:val="99"/>
    <w:rsid w:val="0026782C"/>
    <w:rPr>
      <w:rFonts w:ascii="Times New Roman" w:eastAsia="Times New Roman" w:hAnsi="Times New Roman" w:cs="Times New Roman"/>
      <w:sz w:val="20"/>
      <w:szCs w:val="20"/>
    </w:rPr>
  </w:style>
  <w:style w:type="paragraph" w:styleId="Footer">
    <w:name w:val="footer"/>
    <w:basedOn w:val="Normal"/>
    <w:link w:val="FooterChar"/>
    <w:uiPriority w:val="99"/>
    <w:rsid w:val="0026782C"/>
    <w:pPr>
      <w:tabs>
        <w:tab w:val="center" w:pos="4320"/>
        <w:tab w:val="right" w:pos="8640"/>
      </w:tabs>
    </w:pPr>
  </w:style>
  <w:style w:type="character" w:customStyle="1" w:styleId="FooterChar">
    <w:name w:val="Footer Char"/>
    <w:basedOn w:val="DefaultParagraphFont"/>
    <w:link w:val="Footer"/>
    <w:uiPriority w:val="99"/>
    <w:rsid w:val="0026782C"/>
    <w:rPr>
      <w:rFonts w:ascii="Times New Roman" w:eastAsia="Times New Roman" w:hAnsi="Times New Roman" w:cs="Times New Roman"/>
      <w:sz w:val="20"/>
      <w:szCs w:val="20"/>
    </w:rPr>
  </w:style>
  <w:style w:type="paragraph" w:styleId="NoSpacing">
    <w:name w:val="No Spacing"/>
    <w:uiPriority w:val="1"/>
    <w:qFormat/>
    <w:rsid w:val="0026782C"/>
    <w:pPr>
      <w:spacing w:after="0" w:line="240" w:lineRule="auto"/>
    </w:pPr>
    <w:rPr>
      <w:rFonts w:ascii="Calibri" w:eastAsia="Calibri" w:hAnsi="Calibri" w:cs="Times New Roman"/>
    </w:rPr>
  </w:style>
  <w:style w:type="character" w:styleId="Hyperlink">
    <w:name w:val="Hyperlink"/>
    <w:uiPriority w:val="99"/>
    <w:unhideWhenUsed/>
    <w:rsid w:val="0026782C"/>
    <w:rPr>
      <w:color w:val="0000FF"/>
      <w:u w:val="single"/>
    </w:rPr>
  </w:style>
  <w:style w:type="character" w:customStyle="1" w:styleId="s1">
    <w:name w:val="s1"/>
    <w:basedOn w:val="DefaultParagraphFont"/>
    <w:rsid w:val="0026782C"/>
  </w:style>
  <w:style w:type="paragraph" w:styleId="NormalWeb">
    <w:name w:val="Normal (Web)"/>
    <w:basedOn w:val="Normal"/>
    <w:uiPriority w:val="99"/>
    <w:semiHidden/>
    <w:unhideWhenUsed/>
    <w:rsid w:val="0026782C"/>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0D7779"/>
    <w:rPr>
      <w:color w:val="954F72" w:themeColor="followedHyperlink"/>
      <w:u w:val="single"/>
    </w:rPr>
  </w:style>
  <w:style w:type="paragraph" w:styleId="PlainText">
    <w:name w:val="Plain Text"/>
    <w:basedOn w:val="Normal"/>
    <w:link w:val="PlainTextChar"/>
    <w:uiPriority w:val="99"/>
    <w:semiHidden/>
    <w:unhideWhenUsed/>
    <w:rsid w:val="000C3B47"/>
    <w:rPr>
      <w:rFonts w:ascii="Consolas" w:hAnsi="Consolas"/>
      <w:sz w:val="21"/>
      <w:szCs w:val="21"/>
    </w:rPr>
  </w:style>
  <w:style w:type="character" w:customStyle="1" w:styleId="PlainTextChar">
    <w:name w:val="Plain Text Char"/>
    <w:basedOn w:val="DefaultParagraphFont"/>
    <w:link w:val="PlainText"/>
    <w:uiPriority w:val="99"/>
    <w:semiHidden/>
    <w:rsid w:val="000C3B47"/>
    <w:rPr>
      <w:rFonts w:ascii="Consolas" w:eastAsia="Times New Roman" w:hAnsi="Consolas" w:cs="Times New Roman"/>
      <w:sz w:val="21"/>
      <w:szCs w:val="21"/>
    </w:rPr>
  </w:style>
  <w:style w:type="paragraph" w:styleId="ListParagraph">
    <w:name w:val="List Paragraph"/>
    <w:basedOn w:val="Normal"/>
    <w:uiPriority w:val="34"/>
    <w:qFormat/>
    <w:rsid w:val="00BF09DB"/>
    <w:pPr>
      <w:ind w:left="720"/>
      <w:contextualSpacing/>
    </w:pPr>
  </w:style>
  <w:style w:type="character" w:styleId="UnresolvedMention">
    <w:name w:val="Unresolved Mention"/>
    <w:basedOn w:val="DefaultParagraphFont"/>
    <w:uiPriority w:val="99"/>
    <w:semiHidden/>
    <w:unhideWhenUsed/>
    <w:rsid w:val="0031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61775">
      <w:bodyDiv w:val="1"/>
      <w:marLeft w:val="0"/>
      <w:marRight w:val="0"/>
      <w:marTop w:val="0"/>
      <w:marBottom w:val="0"/>
      <w:divBdr>
        <w:top w:val="none" w:sz="0" w:space="0" w:color="auto"/>
        <w:left w:val="none" w:sz="0" w:space="0" w:color="auto"/>
        <w:bottom w:val="none" w:sz="0" w:space="0" w:color="auto"/>
        <w:right w:val="none" w:sz="0" w:space="0" w:color="auto"/>
      </w:divBdr>
    </w:div>
    <w:div w:id="7349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launch/edl?muid=84bbd76b-0f9c-49c0-beff-9a43bfe082b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066495840?pwd=LL9ysCP6ckgzQyfmG4x5LaLiTLd1an.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houde@nhparking.com" TargetMode="External"/><Relationship Id="rId4" Type="http://schemas.openxmlformats.org/officeDocument/2006/relationships/webSettings" Target="webSettings.xml"/><Relationship Id="rId9" Type="http://schemas.openxmlformats.org/officeDocument/2006/relationships/hyperlink" Target="https://us06web.zoom.us/meetings/82066495840/invitations?signature=ib7GX9aPckvTIHWNlwpvOOAf7ieOamEhsRCQk4HoaW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48970B38-9C46-42AB-8F76-79D3EEC09F2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Fortunata Houde</dc:creator>
  <cp:keywords/>
  <dc:description/>
  <cp:lastModifiedBy>Fortunata Houde</cp:lastModifiedBy>
  <cp:revision>3</cp:revision>
  <cp:lastPrinted>2026-04-24T13:35:00Z</cp:lastPrinted>
  <dcterms:created xsi:type="dcterms:W3CDTF">2026-05-26T17:21:00Z</dcterms:created>
  <dcterms:modified xsi:type="dcterms:W3CDTF">2026-05-26T21:07:00Z</dcterms:modified>
</cp:coreProperties>
</file>